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C5" w:rsidRPr="002F66C5" w:rsidRDefault="002F66C5" w:rsidP="002F6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C5">
        <w:rPr>
          <w:rFonts w:ascii="Times New Roman" w:hAnsi="Times New Roman" w:cs="Times New Roman"/>
          <w:b/>
          <w:sz w:val="24"/>
          <w:szCs w:val="24"/>
        </w:rPr>
        <w:t>К юбилею родного города</w:t>
      </w:r>
    </w:p>
    <w:p w:rsidR="0079463B" w:rsidRPr="002F66C5" w:rsidRDefault="00962E0D" w:rsidP="002F6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66C5">
        <w:rPr>
          <w:rFonts w:ascii="Times New Roman" w:hAnsi="Times New Roman" w:cs="Times New Roman"/>
          <w:sz w:val="24"/>
          <w:szCs w:val="24"/>
        </w:rPr>
        <w:t>20 апреля в городе Беломорске состоялась игра «Беломорс</w:t>
      </w:r>
      <w:proofErr w:type="gramStart"/>
      <w:r w:rsidRPr="002F66C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F66C5">
        <w:rPr>
          <w:rFonts w:ascii="Times New Roman" w:hAnsi="Times New Roman" w:cs="Times New Roman"/>
          <w:sz w:val="24"/>
          <w:szCs w:val="24"/>
        </w:rPr>
        <w:t xml:space="preserve"> город детских мечтаний и </w:t>
      </w:r>
      <w:proofErr w:type="spellStart"/>
      <w:r w:rsidRPr="002F66C5">
        <w:rPr>
          <w:rFonts w:ascii="Times New Roman" w:hAnsi="Times New Roman" w:cs="Times New Roman"/>
          <w:sz w:val="24"/>
          <w:szCs w:val="24"/>
        </w:rPr>
        <w:t>греёз</w:t>
      </w:r>
      <w:proofErr w:type="spellEnd"/>
      <w:r w:rsidRPr="002F66C5">
        <w:rPr>
          <w:rFonts w:ascii="Times New Roman" w:hAnsi="Times New Roman" w:cs="Times New Roman"/>
          <w:sz w:val="24"/>
          <w:szCs w:val="24"/>
        </w:rPr>
        <w:t>», приуроченная  к 80-летию г. Беломорска.</w:t>
      </w:r>
    </w:p>
    <w:p w:rsidR="00962E0D" w:rsidRPr="002F66C5" w:rsidRDefault="00962E0D" w:rsidP="00301C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66C5">
        <w:rPr>
          <w:rFonts w:ascii="Times New Roman" w:hAnsi="Times New Roman" w:cs="Times New Roman"/>
          <w:sz w:val="24"/>
          <w:szCs w:val="24"/>
        </w:rPr>
        <w:t xml:space="preserve">Перед финальной игрой команда </w:t>
      </w:r>
      <w:proofErr w:type="spellStart"/>
      <w:r w:rsidRPr="002F66C5">
        <w:rPr>
          <w:rFonts w:ascii="Times New Roman" w:hAnsi="Times New Roman" w:cs="Times New Roman"/>
          <w:sz w:val="24"/>
          <w:szCs w:val="24"/>
        </w:rPr>
        <w:t>Сумпосадской</w:t>
      </w:r>
      <w:proofErr w:type="spellEnd"/>
      <w:r w:rsidRPr="002F66C5">
        <w:rPr>
          <w:rFonts w:ascii="Times New Roman" w:hAnsi="Times New Roman" w:cs="Times New Roman"/>
          <w:sz w:val="24"/>
          <w:szCs w:val="24"/>
        </w:rPr>
        <w:t xml:space="preserve"> школы посетила три мероприятия, в ходе которых ученики узнали об истории города, его исторических объектах и почетных гражданах. В ходе игры ребята проявили свои знания в этих областях. К сожалению</w:t>
      </w:r>
      <w:r w:rsidR="00301CEF">
        <w:rPr>
          <w:rFonts w:ascii="Times New Roman" w:hAnsi="Times New Roman" w:cs="Times New Roman"/>
          <w:sz w:val="24"/>
          <w:szCs w:val="24"/>
        </w:rPr>
        <w:t xml:space="preserve">, </w:t>
      </w:r>
      <w:r w:rsidRPr="002F66C5">
        <w:rPr>
          <w:rFonts w:ascii="Times New Roman" w:hAnsi="Times New Roman" w:cs="Times New Roman"/>
          <w:sz w:val="24"/>
          <w:szCs w:val="24"/>
        </w:rPr>
        <w:t xml:space="preserve"> войти в число победителей не удалось, поскольку ученики города больше знают о своих родных улицах и домах. Поэтому после игры было решено провести импровизированную экскурсию по городу. Не взирая на относительный успех участия в финальной игре, ребята были рады пообщаться с друг другом, увидеть что-то новое и взглянуть на привычное по –</w:t>
      </w:r>
      <w:r w:rsidR="00301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6C5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2F66C5">
        <w:rPr>
          <w:rFonts w:ascii="Times New Roman" w:hAnsi="Times New Roman" w:cs="Times New Roman"/>
          <w:sz w:val="24"/>
          <w:szCs w:val="24"/>
        </w:rPr>
        <w:t>.</w:t>
      </w:r>
    </w:p>
    <w:p w:rsidR="00293B2B" w:rsidRDefault="00293B2B">
      <w:r>
        <w:rPr>
          <w:noProof/>
        </w:rPr>
        <w:drawing>
          <wp:inline distT="0" distB="0" distL="0" distR="0">
            <wp:extent cx="1885950" cy="1415252"/>
            <wp:effectExtent l="19050" t="0" r="0" b="0"/>
            <wp:docPr id="1" name="Рисунок 1" descr="C:\Users\директор\AppData\Local\Microsoft\Windows\Temporary Internet Files\Content.Word\IMG_20180420_16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IMG_20180420_164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33575" cy="1450991"/>
            <wp:effectExtent l="19050" t="0" r="9525" b="0"/>
            <wp:docPr id="4" name="Рисунок 4" descr="C:\Users\директор\AppData\Local\Microsoft\Windows\Temporary Internet Files\Content.Word\IMG_20180420_14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IMG_20180420_142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85950" cy="1415253"/>
            <wp:effectExtent l="19050" t="0" r="0" b="0"/>
            <wp:docPr id="7" name="Рисунок 7" descr="C:\Users\директор\AppData\Local\Microsoft\Windows\Temporary Internet Files\Content.Word\IMG_20180420_15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IMG_20180420_150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43" cy="142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2B" w:rsidRDefault="00293B2B">
      <w:r>
        <w:rPr>
          <w:noProof/>
        </w:rPr>
        <w:drawing>
          <wp:inline distT="0" distB="0" distL="0" distR="0">
            <wp:extent cx="1885950" cy="1415252"/>
            <wp:effectExtent l="19050" t="0" r="0" b="0"/>
            <wp:docPr id="10" name="Рисунок 10" descr="C:\Users\директор\AppData\Local\Microsoft\Windows\Temporary Internet Files\Content.Word\IMG_20180420_15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IMG_20180420_150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33575" cy="1450991"/>
            <wp:effectExtent l="19050" t="0" r="9525" b="0"/>
            <wp:docPr id="13" name="Рисунок 13" descr="C:\Users\директор\AppData\Local\Microsoft\Windows\Temporary Internet Files\Content.Word\IMG_20180420_15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IMG_20180420_155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75" cy="145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11336" cy="1434302"/>
            <wp:effectExtent l="19050" t="0" r="0" b="0"/>
            <wp:docPr id="16" name="Рисунок 16" descr="C:\Users\директор\AppData\Local\Microsoft\Windows\Temporary Internet Files\Content.Word\IMG_20180420_15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IMG_20180420_1551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99" cy="143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2B" w:rsidRDefault="00293B2B" w:rsidP="00293B2B">
      <w:pPr>
        <w:jc w:val="center"/>
      </w:pPr>
      <w:r>
        <w:rPr>
          <w:noProof/>
        </w:rPr>
        <w:drawing>
          <wp:inline distT="0" distB="0" distL="0" distR="0">
            <wp:extent cx="2043559" cy="1533525"/>
            <wp:effectExtent l="19050" t="0" r="0" b="0"/>
            <wp:docPr id="19" name="Рисунок 19" descr="C:\Users\директор\AppData\Local\Microsoft\Windows\Temporary Internet Files\Content.Word\IMG_20180420_15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IMG_20180420_1552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59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533525" cy="2043560"/>
            <wp:effectExtent l="19050" t="0" r="9525" b="0"/>
            <wp:docPr id="22" name="Рисунок 22" descr="C:\Users\директор\AppData\Local\Microsoft\Windows\Temporary Internet Files\Content.Word\IMG_20180420_16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IMG_20180420_1648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11" cy="204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524000" cy="2030867"/>
            <wp:effectExtent l="19050" t="0" r="0" b="0"/>
            <wp:docPr id="25" name="Рисунок 25" descr="C:\Users\директор\AppData\Local\Microsoft\Windows\Temporary Internet Files\Content.Word\IMG_20180420_16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IMG_20180420_1646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57" cy="203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B2B" w:rsidSect="0079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E0D"/>
    <w:rsid w:val="00293B2B"/>
    <w:rsid w:val="002F66C5"/>
    <w:rsid w:val="00301CEF"/>
    <w:rsid w:val="0079463B"/>
    <w:rsid w:val="00962E0D"/>
    <w:rsid w:val="00D81EF9"/>
    <w:rsid w:val="00F7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Юляшка</cp:lastModifiedBy>
  <cp:revision>5</cp:revision>
  <dcterms:created xsi:type="dcterms:W3CDTF">2018-04-26T12:30:00Z</dcterms:created>
  <dcterms:modified xsi:type="dcterms:W3CDTF">2018-04-27T15:26:00Z</dcterms:modified>
</cp:coreProperties>
</file>