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92" w:rsidRPr="009F7C8D" w:rsidRDefault="006E5B92" w:rsidP="006E5B92">
      <w:pPr>
        <w:spacing w:after="150" w:line="240" w:lineRule="auto"/>
        <w:jc w:val="both"/>
        <w:outlineLvl w:val="0"/>
        <w:rPr>
          <w:rFonts w:eastAsia="Times New Roman" w:cs="Tahoma"/>
          <w:b/>
          <w:color w:val="4A4A4A"/>
          <w:kern w:val="36"/>
          <w:sz w:val="28"/>
          <w:szCs w:val="28"/>
          <w:lang w:eastAsia="ru-RU"/>
        </w:rPr>
      </w:pPr>
      <w:r w:rsidRPr="009F7C8D">
        <w:rPr>
          <w:rFonts w:eastAsia="Times New Roman" w:cs="Tahoma"/>
          <w:color w:val="4A4A4A"/>
          <w:sz w:val="28"/>
          <w:szCs w:val="28"/>
          <w:lang w:eastAsia="ru-RU"/>
        </w:rPr>
        <w:t xml:space="preserve">          </w:t>
      </w:r>
      <w:r w:rsidRPr="009F7C8D">
        <w:rPr>
          <w:rFonts w:eastAsia="Times New Roman" w:cs="Tahoma"/>
          <w:b/>
          <w:color w:val="4A4A4A"/>
          <w:sz w:val="28"/>
          <w:szCs w:val="28"/>
          <w:lang w:eastAsia="ru-RU"/>
        </w:rPr>
        <w:t xml:space="preserve">17 апреля 2015 года </w:t>
      </w:r>
      <w:r w:rsidRPr="009F7C8D">
        <w:rPr>
          <w:rFonts w:eastAsia="Times New Roman" w:cs="Tahoma"/>
          <w:b/>
          <w:color w:val="4A4A4A"/>
          <w:kern w:val="36"/>
          <w:sz w:val="28"/>
          <w:szCs w:val="28"/>
          <w:lang w:eastAsia="ru-RU"/>
        </w:rPr>
        <w:t>состоялся VI муниципальный форум молодых педагогов "Учитель завтрашнего дня" на базе Сумпосадской школы.</w:t>
      </w:r>
    </w:p>
    <w:p w:rsidR="006E5B92" w:rsidRPr="009F7C8D" w:rsidRDefault="006E5B92" w:rsidP="006E5B92">
      <w:pPr>
        <w:widowControl w:val="0"/>
        <w:spacing w:after="0" w:line="240" w:lineRule="auto"/>
        <w:jc w:val="both"/>
        <w:rPr>
          <w:bCs/>
          <w:sz w:val="28"/>
          <w:szCs w:val="28"/>
        </w:rPr>
      </w:pPr>
      <w:r w:rsidRPr="009F7C8D">
        <w:rPr>
          <w:rFonts w:eastAsia="Times New Roman" w:cs="Tahoma"/>
          <w:color w:val="4A4A4A"/>
          <w:sz w:val="28"/>
          <w:szCs w:val="28"/>
          <w:lang w:eastAsia="ru-RU"/>
        </w:rPr>
        <w:t xml:space="preserve">         В нём приняли участие молодые педагоги  школ района: Золотецкой, Шуерецкой, Беломорских школ №1,3, Сумпосадской.   Молодых педагогов приветствовали старшеклассники – члены Школьного парламента, администрация школы. Основная тема «</w:t>
      </w:r>
      <w:r w:rsidRPr="009F7C8D">
        <w:rPr>
          <w:bCs/>
          <w:sz w:val="28"/>
          <w:szCs w:val="28"/>
        </w:rPr>
        <w:t xml:space="preserve">Компетентность педагога на этапе введения ФГОС», а </w:t>
      </w:r>
      <w:r w:rsidRPr="009F7C8D">
        <w:rPr>
          <w:rFonts w:eastAsia="Times New Roman" w:cs="Tahoma"/>
          <w:color w:val="4A4A4A"/>
          <w:sz w:val="28"/>
          <w:szCs w:val="28"/>
          <w:lang w:eastAsia="ru-RU"/>
        </w:rPr>
        <w:t>это лучше всего можно увидеть через урок. Поэтому участникам форума было предложено четыре открытых урока в классах, где  внедряются ФГОС и даже не первый год.  Это:</w:t>
      </w:r>
    </w:p>
    <w:p w:rsidR="006E5B92" w:rsidRPr="009F7C8D" w:rsidRDefault="006E5B92" w:rsidP="006E5B92">
      <w:pPr>
        <w:spacing w:after="0" w:line="240" w:lineRule="auto"/>
        <w:jc w:val="both"/>
        <w:rPr>
          <w:rFonts w:eastAsia="Times New Roman" w:cs="Tahoma"/>
          <w:color w:val="4A4A4A"/>
          <w:sz w:val="28"/>
          <w:szCs w:val="28"/>
          <w:lang w:eastAsia="ru-RU"/>
        </w:rPr>
      </w:pPr>
      <w:r w:rsidRPr="009F7C8D">
        <w:rPr>
          <w:rFonts w:eastAsia="Times New Roman" w:cs="Tahoma"/>
          <w:color w:val="4A4A4A"/>
          <w:sz w:val="28"/>
          <w:szCs w:val="28"/>
          <w:lang w:eastAsia="ru-RU"/>
        </w:rPr>
        <w:t>математика, 3 класс, тема «Устные и письменные приемы вычисления в пределах 1000», учитель Наумова Алимпия Геннадьевна;</w:t>
      </w:r>
    </w:p>
    <w:p w:rsidR="006E5B92" w:rsidRPr="009F7C8D" w:rsidRDefault="006E5B92" w:rsidP="006E5B92">
      <w:pPr>
        <w:spacing w:after="0" w:line="240" w:lineRule="auto"/>
        <w:jc w:val="both"/>
        <w:rPr>
          <w:rFonts w:eastAsia="Times New Roman" w:cs="Tahoma"/>
          <w:color w:val="4A4A4A"/>
          <w:sz w:val="28"/>
          <w:szCs w:val="28"/>
          <w:lang w:eastAsia="ru-RU"/>
        </w:rPr>
      </w:pPr>
      <w:r w:rsidRPr="009F7C8D">
        <w:rPr>
          <w:rFonts w:eastAsia="Times New Roman" w:cs="Tahoma"/>
          <w:color w:val="4A4A4A"/>
          <w:sz w:val="28"/>
          <w:szCs w:val="28"/>
          <w:lang w:eastAsia="ru-RU"/>
        </w:rPr>
        <w:t xml:space="preserve"> биология, 5 класс, тема «Животный и растительный мир материков», учитель Слесарчук Людмила Алексеевна; </w:t>
      </w:r>
    </w:p>
    <w:p w:rsidR="006E5B92" w:rsidRPr="009F7C8D" w:rsidRDefault="006E5B92" w:rsidP="006E5B92">
      <w:pPr>
        <w:spacing w:after="0" w:line="240" w:lineRule="auto"/>
        <w:jc w:val="both"/>
        <w:rPr>
          <w:rFonts w:eastAsia="Times New Roman" w:cs="Tahoma"/>
          <w:color w:val="4A4A4A"/>
          <w:sz w:val="28"/>
          <w:szCs w:val="28"/>
          <w:lang w:eastAsia="ru-RU"/>
        </w:rPr>
      </w:pPr>
      <w:r w:rsidRPr="009F7C8D">
        <w:rPr>
          <w:rFonts w:eastAsia="Times New Roman" w:cs="Tahoma"/>
          <w:color w:val="4A4A4A"/>
          <w:sz w:val="28"/>
          <w:szCs w:val="28"/>
          <w:lang w:eastAsia="ru-RU"/>
        </w:rPr>
        <w:t> история, 6 класс, тема «Русь Удельная. XII – XIII вв», учитель Титова Анна Александровна;</w:t>
      </w:r>
    </w:p>
    <w:p w:rsidR="006E5B92" w:rsidRPr="009F7C8D" w:rsidRDefault="006E5B92" w:rsidP="006E5B92">
      <w:pPr>
        <w:spacing w:after="0" w:line="240" w:lineRule="auto"/>
        <w:jc w:val="both"/>
        <w:rPr>
          <w:rFonts w:eastAsia="Times New Roman" w:cs="Tahoma"/>
          <w:color w:val="4A4A4A"/>
          <w:sz w:val="28"/>
          <w:szCs w:val="28"/>
          <w:lang w:eastAsia="ru-RU"/>
        </w:rPr>
      </w:pPr>
      <w:r w:rsidRPr="009F7C8D">
        <w:rPr>
          <w:rFonts w:eastAsia="Times New Roman" w:cs="Tahoma"/>
          <w:color w:val="4A4A4A"/>
          <w:sz w:val="28"/>
          <w:szCs w:val="28"/>
          <w:lang w:eastAsia="ru-RU"/>
        </w:rPr>
        <w:t> география, 7 класс, тема «Рельеф Северной Америки», учитель Гайшинцев Владимир Владиславович.</w:t>
      </w:r>
    </w:p>
    <w:p w:rsidR="006E5B92" w:rsidRPr="009F7C8D" w:rsidRDefault="006E5B92" w:rsidP="006E5B92">
      <w:pPr>
        <w:spacing w:after="0"/>
        <w:jc w:val="both"/>
        <w:rPr>
          <w:rFonts w:eastAsia="Times New Roman" w:cs="Tahoma"/>
          <w:color w:val="4A4A4A"/>
          <w:sz w:val="28"/>
          <w:szCs w:val="28"/>
          <w:lang w:eastAsia="ru-RU"/>
        </w:rPr>
      </w:pPr>
      <w:r w:rsidRPr="009F7C8D">
        <w:rPr>
          <w:rFonts w:eastAsia="Times New Roman" w:cs="Tahoma"/>
          <w:color w:val="4A4A4A"/>
          <w:sz w:val="28"/>
          <w:szCs w:val="28"/>
          <w:lang w:eastAsia="ru-RU"/>
        </w:rPr>
        <w:t xml:space="preserve">        В ходе анализа уроков было отмечено, что все они соответствовали ФГОС, в основе которого лежит системно-деятельностный подход. Каждый учитель  показал творчество и высокий профессионализм, используя различные методы и приемы работы с обучающимися, применяя интерактивные технологии. Отрадно и то, что молодые педагоги заметили активную работу самих ребят, работу по коррекции знаний, а это обязательное условие усвоения изучаемого материала.</w:t>
      </w:r>
    </w:p>
    <w:p w:rsidR="006E5B92" w:rsidRPr="009F7C8D" w:rsidRDefault="006E5B92" w:rsidP="006E5B92">
      <w:pPr>
        <w:spacing w:after="0"/>
        <w:jc w:val="both"/>
        <w:rPr>
          <w:rFonts w:cs="Tahoma"/>
          <w:color w:val="4A4A4A"/>
          <w:sz w:val="28"/>
          <w:szCs w:val="28"/>
        </w:rPr>
      </w:pPr>
      <w:r w:rsidRPr="009F7C8D">
        <w:rPr>
          <w:rFonts w:eastAsia="Times New Roman" w:cs="Tahoma"/>
          <w:color w:val="4A4A4A"/>
          <w:sz w:val="28"/>
          <w:szCs w:val="28"/>
          <w:lang w:eastAsia="ru-RU"/>
        </w:rPr>
        <w:t xml:space="preserve">       По </w:t>
      </w:r>
      <w:r w:rsidRPr="009F7C8D">
        <w:rPr>
          <w:rFonts w:eastAsia="Times New Roman" w:cs="Tahoma"/>
          <w:bCs/>
          <w:color w:val="4A4A4A"/>
          <w:sz w:val="28"/>
          <w:szCs w:val="28"/>
        </w:rPr>
        <w:t>типу уроки</w:t>
      </w:r>
      <w:r w:rsidRPr="009F7C8D">
        <w:rPr>
          <w:rFonts w:eastAsia="Times New Roman" w:cs="Tahoma"/>
          <w:iCs/>
          <w:color w:val="4A4A4A"/>
          <w:sz w:val="28"/>
          <w:szCs w:val="28"/>
          <w:lang w:eastAsia="ru-RU"/>
        </w:rPr>
        <w:t>, в зависимости от их целей в  дидактической системе, были:</w:t>
      </w:r>
    </w:p>
    <w:p w:rsidR="006E5B92" w:rsidRPr="009F7C8D" w:rsidRDefault="006E5B92" w:rsidP="006E5B92">
      <w:pPr>
        <w:spacing w:after="0" w:line="240" w:lineRule="auto"/>
        <w:jc w:val="both"/>
        <w:rPr>
          <w:rFonts w:eastAsia="Times New Roman" w:cs="Tahoma"/>
          <w:color w:val="4A4A4A"/>
          <w:sz w:val="28"/>
          <w:szCs w:val="28"/>
          <w:lang w:eastAsia="ru-RU"/>
        </w:rPr>
      </w:pPr>
      <w:r w:rsidRPr="009F7C8D">
        <w:rPr>
          <w:rFonts w:eastAsia="Times New Roman" w:cs="Tahoma"/>
          <w:color w:val="4A4A4A"/>
          <w:sz w:val="28"/>
          <w:szCs w:val="28"/>
          <w:lang w:eastAsia="ru-RU"/>
        </w:rPr>
        <w:t>уроки открытия нового знания (</w:t>
      </w:r>
      <w:r w:rsidRPr="009F7C8D">
        <w:rPr>
          <w:rFonts w:eastAsia="Times New Roman" w:cs="Tahoma"/>
          <w:bCs/>
          <w:color w:val="4A4A4A"/>
          <w:sz w:val="28"/>
          <w:szCs w:val="28"/>
          <w:lang w:eastAsia="ru-RU"/>
        </w:rPr>
        <w:t>самостоятельное построение нового знания),</w:t>
      </w:r>
      <w:r w:rsidRPr="009F7C8D">
        <w:rPr>
          <w:rFonts w:eastAsia="Times New Roman" w:cs="Tahoma"/>
          <w:color w:val="4A4A4A"/>
          <w:sz w:val="28"/>
          <w:szCs w:val="28"/>
          <w:lang w:eastAsia="ru-RU"/>
        </w:rPr>
        <w:t xml:space="preserve"> урок общеметодологической направленности </w:t>
      </w:r>
      <w:r w:rsidRPr="009F7C8D">
        <w:rPr>
          <w:rFonts w:eastAsia="Times New Roman" w:cs="Tahoma"/>
          <w:bCs/>
          <w:color w:val="4A4A4A"/>
          <w:sz w:val="28"/>
          <w:szCs w:val="28"/>
          <w:lang w:eastAsia="ru-RU"/>
        </w:rPr>
        <w:t xml:space="preserve">(структуирование и систематизация знаний, а также освоение алгоритмов </w:t>
      </w:r>
      <w:r w:rsidRPr="009F7C8D">
        <w:rPr>
          <w:rFonts w:eastAsia="Times New Roman" w:cs="Tahoma"/>
          <w:color w:val="4A4A4A"/>
          <w:sz w:val="28"/>
          <w:szCs w:val="28"/>
          <w:lang w:eastAsia="ru-RU"/>
        </w:rPr>
        <w:t xml:space="preserve"> усвоения).</w:t>
      </w:r>
    </w:p>
    <w:p w:rsidR="006E5B92" w:rsidRPr="009F7C8D" w:rsidRDefault="006E5B92" w:rsidP="006E5B92">
      <w:pPr>
        <w:spacing w:after="0" w:line="240" w:lineRule="auto"/>
        <w:jc w:val="both"/>
        <w:rPr>
          <w:rFonts w:eastAsia="Times New Roman" w:cs="Tahoma"/>
          <w:color w:val="4A4A4A"/>
          <w:sz w:val="28"/>
          <w:szCs w:val="28"/>
          <w:lang w:eastAsia="ru-RU"/>
        </w:rPr>
      </w:pPr>
      <w:r w:rsidRPr="009F7C8D">
        <w:rPr>
          <w:rFonts w:eastAsia="Times New Roman" w:cs="Tahoma"/>
          <w:color w:val="4A4A4A"/>
          <w:sz w:val="28"/>
          <w:szCs w:val="28"/>
          <w:lang w:eastAsia="ru-RU"/>
        </w:rPr>
        <w:t xml:space="preserve">      Каждый из молодых педагогов может быть не только учителем, но и   педагогом дополнительного образования. Поэтому школа представила опыт по гражданско-патриотическому воспитанию Василия Алексеевича Ломаша, руководителя клуба «Патриот Поморья».   Его воспитанники принимали участие и не раз становились победителями различных конкурсов по этому направлению на муниципальном, региональном и Российском уровнях. </w:t>
      </w:r>
    </w:p>
    <w:p w:rsidR="006E5B92" w:rsidRPr="009F7C8D" w:rsidRDefault="006E5B92" w:rsidP="006E5B92">
      <w:pPr>
        <w:spacing w:after="0" w:line="240" w:lineRule="auto"/>
        <w:jc w:val="both"/>
        <w:rPr>
          <w:rFonts w:eastAsia="Times New Roman" w:cs="Tahoma"/>
          <w:color w:val="4A4A4A"/>
          <w:sz w:val="28"/>
          <w:szCs w:val="28"/>
          <w:lang w:eastAsia="ru-RU"/>
        </w:rPr>
      </w:pPr>
      <w:r w:rsidRPr="009F7C8D">
        <w:rPr>
          <w:rFonts w:eastAsia="Times New Roman" w:cs="Tahoma"/>
          <w:color w:val="4A4A4A"/>
          <w:sz w:val="28"/>
          <w:szCs w:val="28"/>
          <w:lang w:eastAsia="ru-RU"/>
        </w:rPr>
        <w:t xml:space="preserve">      Так как каждому  педагогу предстоит  исполнение  роли классного руководителя,  Лада Викторовна Соболева, заместитель директора, представила программу  школы «На пути к Великой Победе!» на 2014 – 2015 учебный год, посвященную 70-летию Победы в Великой Отечественной войне. Основа этой программы – реализация коллективных творческих дел </w:t>
      </w:r>
      <w:r w:rsidRPr="009F7C8D">
        <w:rPr>
          <w:rFonts w:eastAsia="Times New Roman" w:cs="Tahoma"/>
          <w:color w:val="4A4A4A"/>
          <w:sz w:val="28"/>
          <w:szCs w:val="28"/>
          <w:lang w:eastAsia="ru-RU"/>
        </w:rPr>
        <w:lastRenderedPageBreak/>
        <w:t xml:space="preserve">по гражданско-патриотическому воспитанию,  где все классы школы приняли участие в оформлении стендов, рассказывающих о знаменательных сражениях времен Великой Отечественной войны  1941 - 1945 годов. Ребята  не только оформляли  плакаты, но  проводили беседы, экскурсии для учащихся других классов. Лента памяти размещена в фойе школы. </w:t>
      </w:r>
    </w:p>
    <w:p w:rsidR="006E5B92" w:rsidRPr="009F7C8D" w:rsidRDefault="006E5B92" w:rsidP="006E5B92">
      <w:pPr>
        <w:spacing w:after="0" w:line="240" w:lineRule="auto"/>
        <w:jc w:val="both"/>
        <w:rPr>
          <w:rFonts w:eastAsia="Times New Roman" w:cs="Tahoma"/>
          <w:color w:val="4A4A4A"/>
          <w:sz w:val="28"/>
          <w:szCs w:val="28"/>
          <w:lang w:eastAsia="ru-RU"/>
        </w:rPr>
      </w:pPr>
      <w:r w:rsidRPr="009F7C8D">
        <w:rPr>
          <w:rFonts w:eastAsia="Times New Roman" w:cs="Tahoma"/>
          <w:color w:val="4A4A4A"/>
          <w:sz w:val="28"/>
          <w:szCs w:val="28"/>
          <w:lang w:eastAsia="ru-RU"/>
        </w:rPr>
        <w:t xml:space="preserve">       Вера Владимировна Блинова провела мастер-класс «Цирк – язык циркового искусства как средство общения», который поднял всем настроение и добавил оптимизма. Все желающие смогли попробовать свои силы в жонглировании. </w:t>
      </w:r>
    </w:p>
    <w:p w:rsidR="006E5B92" w:rsidRPr="009F7C8D" w:rsidRDefault="006E5B92" w:rsidP="006E5B92">
      <w:pPr>
        <w:spacing w:after="0" w:line="240" w:lineRule="auto"/>
        <w:jc w:val="both"/>
        <w:rPr>
          <w:rFonts w:eastAsia="Times New Roman" w:cs="Tahoma"/>
          <w:color w:val="4A4A4A"/>
          <w:sz w:val="28"/>
          <w:szCs w:val="28"/>
          <w:lang w:eastAsia="ru-RU"/>
        </w:rPr>
      </w:pPr>
      <w:r w:rsidRPr="009F7C8D">
        <w:rPr>
          <w:rFonts w:eastAsia="Times New Roman" w:cs="Tahoma"/>
          <w:color w:val="4A4A4A"/>
          <w:sz w:val="28"/>
          <w:szCs w:val="28"/>
          <w:lang w:eastAsia="ru-RU"/>
        </w:rPr>
        <w:t xml:space="preserve">            В завершении встречи, за круглым столом, молодые педагоги обменялись мнениями и впечатлениями от знакомства с Сумпосадской школой, её традициями, педагогами и учениками. Каждый из участников форума взял на вооружение  педагогические находки и «изюминки».</w:t>
      </w:r>
    </w:p>
    <w:p w:rsidR="006E5B92" w:rsidRPr="009F7C8D" w:rsidRDefault="006E5B92" w:rsidP="006E5B92">
      <w:pPr>
        <w:spacing w:after="0" w:line="240" w:lineRule="auto"/>
        <w:jc w:val="both"/>
        <w:rPr>
          <w:rFonts w:eastAsia="Times New Roman" w:cs="Tahoma"/>
          <w:color w:val="4A4A4A"/>
          <w:sz w:val="28"/>
          <w:szCs w:val="28"/>
          <w:lang w:eastAsia="ru-RU"/>
        </w:rPr>
      </w:pPr>
      <w:r w:rsidRPr="009F7C8D">
        <w:rPr>
          <w:rFonts w:eastAsia="Times New Roman" w:cs="Tahoma"/>
          <w:color w:val="4A4A4A"/>
          <w:sz w:val="28"/>
          <w:szCs w:val="28"/>
          <w:lang w:eastAsia="ru-RU"/>
        </w:rPr>
        <w:t xml:space="preserve">            В заключении каждый из участников  дал оценку форуму (письменное анкетирование), отметив, что форум «необходим», «очень необходим», «очень полезен»; самые яркими впечатления от форума  - мастер-класс «Цирк – язык циркового искусства как средство общения», старательное отношение к учёбе детей, опыт Ломаша В. А.  – работа клуб «Патриот Поморья»; самыми полезными  - новые приёмы обучения, которые можно применить на своих уроках, создание на уроках атмосферы успеха, роль классного руководителя в развитии КТД и др. </w:t>
      </w:r>
    </w:p>
    <w:p w:rsidR="006E5B92" w:rsidRPr="009F7C8D" w:rsidRDefault="006E5B92" w:rsidP="006E5B92">
      <w:pPr>
        <w:spacing w:after="0" w:line="240" w:lineRule="auto"/>
        <w:jc w:val="both"/>
        <w:rPr>
          <w:rFonts w:eastAsia="Times New Roman" w:cs="Tahoma"/>
          <w:color w:val="4A4A4A"/>
          <w:sz w:val="28"/>
          <w:szCs w:val="28"/>
          <w:lang w:eastAsia="ru-RU"/>
        </w:rPr>
      </w:pPr>
      <w:r w:rsidRPr="009F7C8D">
        <w:rPr>
          <w:rFonts w:eastAsia="Times New Roman" w:cs="Tahoma"/>
          <w:color w:val="4A4A4A"/>
          <w:sz w:val="28"/>
          <w:szCs w:val="28"/>
          <w:lang w:eastAsia="ru-RU"/>
        </w:rPr>
        <w:t>Кажется,  форум объединил всех педагогов  стремлением стать настоящими учителями</w:t>
      </w:r>
    </w:p>
    <w:p w:rsidR="006E5B92" w:rsidRPr="009F7C8D" w:rsidRDefault="006E5B92" w:rsidP="00912283">
      <w:pPr>
        <w:widowControl w:val="0"/>
        <w:spacing w:after="0" w:line="240" w:lineRule="auto"/>
        <w:jc w:val="both"/>
        <w:rPr>
          <w:bCs/>
          <w:sz w:val="28"/>
          <w:szCs w:val="28"/>
        </w:rPr>
      </w:pPr>
      <w:r w:rsidRPr="009F7C8D">
        <w:rPr>
          <w:bCs/>
          <w:sz w:val="28"/>
          <w:szCs w:val="28"/>
        </w:rPr>
        <w:t xml:space="preserve">           </w:t>
      </w:r>
      <w:r w:rsidR="00912283" w:rsidRPr="009F7C8D">
        <w:rPr>
          <w:bCs/>
          <w:sz w:val="28"/>
          <w:szCs w:val="28"/>
        </w:rPr>
        <w:t>В работе   форума приняли  участие</w:t>
      </w:r>
      <w:r w:rsidRPr="009F7C8D">
        <w:rPr>
          <w:bCs/>
          <w:sz w:val="28"/>
          <w:szCs w:val="28"/>
        </w:rPr>
        <w:t xml:space="preserve"> администрация школы,    методисты ИМЦО:  </w:t>
      </w:r>
      <w:r w:rsidRPr="009F7C8D">
        <w:rPr>
          <w:rFonts w:eastAsia="Times New Roman" w:cs="Tahoma"/>
          <w:color w:val="4A4A4A"/>
          <w:sz w:val="28"/>
          <w:szCs w:val="28"/>
          <w:lang w:eastAsia="ru-RU"/>
        </w:rPr>
        <w:t xml:space="preserve">Толкач Ольга Савельевна, Щуковская  Наталья Александровна, Медведева Альбина Ивановна, Соболева Лада Викторовна,  Титова Ольга Алексеевна, Титова Екатерина Тихоновна.  </w:t>
      </w:r>
    </w:p>
    <w:p w:rsidR="006E5B92" w:rsidRPr="009F7C8D" w:rsidRDefault="006E5B92" w:rsidP="006E5B92">
      <w:pPr>
        <w:jc w:val="both"/>
        <w:rPr>
          <w:sz w:val="28"/>
          <w:szCs w:val="28"/>
        </w:rPr>
      </w:pPr>
    </w:p>
    <w:p w:rsidR="008D2795" w:rsidRDefault="006E5B92">
      <w:r w:rsidRPr="006E5B92">
        <w:rPr>
          <w:noProof/>
          <w:lang w:eastAsia="ru-RU"/>
        </w:rPr>
        <w:lastRenderedPageBreak/>
        <w:drawing>
          <wp:inline distT="0" distB="0" distL="0" distR="0">
            <wp:extent cx="2349050" cy="1762125"/>
            <wp:effectExtent l="19050" t="0" r="0" b="0"/>
            <wp:docPr id="1" name="Рисунок 1" descr="D:\Мои документы\Мои рисунки\форум\зарница 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форум\зарница 2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125" cy="176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F31">
        <w:rPr>
          <w:noProof/>
          <w:lang w:eastAsia="ru-RU"/>
        </w:rPr>
        <w:t xml:space="preserve">            </w:t>
      </w:r>
      <w:r w:rsidRPr="006E5B92">
        <w:rPr>
          <w:noProof/>
          <w:lang w:eastAsia="ru-RU"/>
        </w:rPr>
        <w:drawing>
          <wp:inline distT="0" distB="0" distL="0" distR="0">
            <wp:extent cx="2314575" cy="1736263"/>
            <wp:effectExtent l="19050" t="0" r="9525" b="0"/>
            <wp:docPr id="2" name="Рисунок 2" descr="D:\Мои документы\Мои рисунки\форум\зарница 2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форум\зарница 2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427" cy="173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F31">
        <w:rPr>
          <w:noProof/>
          <w:lang w:eastAsia="ru-RU"/>
        </w:rPr>
        <w:t xml:space="preserve">     </w:t>
      </w:r>
      <w:r w:rsidRPr="006E5B92">
        <w:rPr>
          <w:noProof/>
          <w:lang w:eastAsia="ru-RU"/>
        </w:rPr>
        <w:drawing>
          <wp:inline distT="0" distB="0" distL="0" distR="0">
            <wp:extent cx="2352675" cy="1764845"/>
            <wp:effectExtent l="19050" t="0" r="9525" b="0"/>
            <wp:docPr id="3" name="Рисунок 3" descr="D:\Мои документы\Мои рисунки\форум\зарница 2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форум\зарница 21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952" cy="176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F31"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352675" cy="1764844"/>
            <wp:effectExtent l="19050" t="0" r="9525" b="0"/>
            <wp:docPr id="4" name="Рисунок 1" descr="D:\Мои документы\Новая папка\зарница 2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Новая папка\зарница 21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038" cy="176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F31"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352675" cy="1764844"/>
            <wp:effectExtent l="19050" t="0" r="9525" b="0"/>
            <wp:docPr id="5" name="Рисунок 2" descr="D:\Мои документы\Новая папка\зарница 2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Новая папка\зарница 20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312" cy="176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F31">
        <w:rPr>
          <w:noProof/>
          <w:lang w:eastAsia="ru-RU"/>
        </w:rPr>
        <w:t xml:space="preserve">            </w:t>
      </w:r>
      <w:r w:rsidR="00300FBC" w:rsidRPr="00300FBC">
        <w:rPr>
          <w:noProof/>
          <w:lang w:eastAsia="ru-RU"/>
        </w:rPr>
        <w:drawing>
          <wp:inline distT="0" distB="0" distL="0" distR="0">
            <wp:extent cx="2314575" cy="1736265"/>
            <wp:effectExtent l="19050" t="0" r="9525" b="0"/>
            <wp:docPr id="7" name="Рисунок 1" descr="D:\Мои документы\Мои рисунки\форум\зарница 2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форум\зарница 21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985" cy="173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2795" w:rsidSect="008D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5B92"/>
    <w:rsid w:val="00275070"/>
    <w:rsid w:val="00300FBC"/>
    <w:rsid w:val="00492DC7"/>
    <w:rsid w:val="004D044E"/>
    <w:rsid w:val="006E5B92"/>
    <w:rsid w:val="00856D23"/>
    <w:rsid w:val="008D2795"/>
    <w:rsid w:val="00912283"/>
    <w:rsid w:val="009D4F31"/>
    <w:rsid w:val="009F7C8D"/>
    <w:rsid w:val="00A13F3C"/>
    <w:rsid w:val="00BB60A3"/>
    <w:rsid w:val="00BE0FA0"/>
    <w:rsid w:val="00C63CA4"/>
    <w:rsid w:val="00DB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B3FF-9984-435B-B3E4-248C61BB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Сумпосадская школа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Юляшка</cp:lastModifiedBy>
  <cp:revision>8</cp:revision>
  <cp:lastPrinted>2015-04-27T12:03:00Z</cp:lastPrinted>
  <dcterms:created xsi:type="dcterms:W3CDTF">2015-04-27T11:40:00Z</dcterms:created>
  <dcterms:modified xsi:type="dcterms:W3CDTF">2015-05-04T13:05:00Z</dcterms:modified>
</cp:coreProperties>
</file>