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B1" w:rsidRPr="001C613A" w:rsidRDefault="00600A93" w:rsidP="00843046">
      <w:pPr>
        <w:pStyle w:val="a3"/>
        <w:tabs>
          <w:tab w:val="left" w:pos="9072"/>
        </w:tabs>
        <w:ind w:left="-567" w:right="-1"/>
        <w:jc w:val="both"/>
      </w:pPr>
      <w:r w:rsidRPr="001C613A">
        <w:t xml:space="preserve">         4</w:t>
      </w:r>
      <w:r w:rsidR="005B05B1" w:rsidRPr="001C613A">
        <w:t xml:space="preserve"> декабря 2017 года состоялось методическое объединение учителей физики, математики, информатики Сумпосадской образовательной волости</w:t>
      </w:r>
    </w:p>
    <w:p w:rsidR="005B05B1" w:rsidRPr="001C613A" w:rsidRDefault="005B05B1" w:rsidP="001C613A">
      <w:pPr>
        <w:pStyle w:val="a3"/>
        <w:numPr>
          <w:ilvl w:val="0"/>
          <w:numId w:val="2"/>
        </w:numPr>
        <w:tabs>
          <w:tab w:val="left" w:pos="180"/>
          <w:tab w:val="left" w:pos="240"/>
          <w:tab w:val="left" w:pos="360"/>
        </w:tabs>
        <w:jc w:val="both"/>
        <w:rPr>
          <w:b/>
        </w:rPr>
      </w:pPr>
      <w:r w:rsidRPr="001C613A">
        <w:rPr>
          <w:b/>
        </w:rPr>
        <w:t>Реализация образовательных стандартов  через   внеурочную и  внеклассную деятельность в  соответствии с ФГОС</w:t>
      </w:r>
    </w:p>
    <w:p w:rsidR="005B05B1" w:rsidRPr="001C613A" w:rsidRDefault="005B05B1" w:rsidP="00843046">
      <w:pPr>
        <w:tabs>
          <w:tab w:val="left" w:pos="180"/>
          <w:tab w:val="left" w:pos="240"/>
          <w:tab w:val="left" w:pos="360"/>
        </w:tabs>
        <w:ind w:left="-567"/>
        <w:jc w:val="both"/>
        <w:rPr>
          <w:sz w:val="24"/>
          <w:szCs w:val="24"/>
        </w:rPr>
      </w:pPr>
      <w:r w:rsidRPr="001C613A">
        <w:rPr>
          <w:sz w:val="24"/>
          <w:szCs w:val="24"/>
        </w:rPr>
        <w:t xml:space="preserve">         В рамках реализации проекта «Сумпосадская средняя общеобразовательная школа – базовая школа Сумпосадской образовательной волости по реализации Концепции развития математического образования», согласно   плану мероприятий Концепции развития математического образования в Беломорском муниципальном районе в 2015 – 2020 г.г. прошло методическое объединение учителей математики, физики, информатики «</w:t>
      </w:r>
      <w:r w:rsidRPr="001C613A">
        <w:rPr>
          <w:rStyle w:val="a5"/>
          <w:sz w:val="24"/>
          <w:szCs w:val="24"/>
        </w:rPr>
        <w:t>Внеурочная и внеклассная  деятельность</w:t>
      </w:r>
      <w:r w:rsidRPr="001C613A">
        <w:rPr>
          <w:sz w:val="24"/>
          <w:szCs w:val="24"/>
        </w:rPr>
        <w:t xml:space="preserve"> в рамках реализации ФГОС»</w:t>
      </w:r>
    </w:p>
    <w:p w:rsidR="005B05B1" w:rsidRPr="001C613A" w:rsidRDefault="005B05B1" w:rsidP="00843046">
      <w:pPr>
        <w:pStyle w:val="a3"/>
        <w:spacing w:after="200"/>
        <w:ind w:left="-567"/>
        <w:jc w:val="both"/>
      </w:pPr>
      <w:r w:rsidRPr="001C613A">
        <w:t>Учителям было предложено:</w:t>
      </w:r>
    </w:p>
    <w:p w:rsidR="005B05B1" w:rsidRPr="001C613A" w:rsidRDefault="005B05B1" w:rsidP="00843046">
      <w:pPr>
        <w:pStyle w:val="a3"/>
        <w:numPr>
          <w:ilvl w:val="6"/>
          <w:numId w:val="1"/>
        </w:numPr>
        <w:spacing w:after="200"/>
        <w:ind w:left="-567" w:firstLine="0"/>
        <w:jc w:val="both"/>
      </w:pPr>
      <w:r w:rsidRPr="001C613A">
        <w:t>Выступление  «Работа с текстом на уроках физики» (учитель Фёдорова Людмила Павловна, МОУ «</w:t>
      </w:r>
      <w:proofErr w:type="spellStart"/>
      <w:r w:rsidRPr="001C613A">
        <w:t>Вирандозерская</w:t>
      </w:r>
      <w:proofErr w:type="spellEnd"/>
      <w:r w:rsidRPr="001C613A">
        <w:t xml:space="preserve"> ООШ»)</w:t>
      </w:r>
    </w:p>
    <w:p w:rsidR="005B05B1" w:rsidRPr="001C613A" w:rsidRDefault="005B05B1" w:rsidP="00843046">
      <w:pPr>
        <w:pStyle w:val="a3"/>
        <w:numPr>
          <w:ilvl w:val="6"/>
          <w:numId w:val="1"/>
        </w:numPr>
        <w:spacing w:after="200"/>
        <w:ind w:left="-567" w:firstLine="0"/>
        <w:jc w:val="both"/>
        <w:rPr>
          <w:rFonts w:eastAsia="+mn-ea"/>
        </w:rPr>
      </w:pPr>
      <w:r w:rsidRPr="001C613A">
        <w:rPr>
          <w:rFonts w:eastAsia="+mn-ea"/>
        </w:rPr>
        <w:t xml:space="preserve">Открытое внеурочное мероприятие, 5, 6 классы, тема: «Осторожно, спички!» (учитель </w:t>
      </w:r>
      <w:proofErr w:type="spellStart"/>
      <w:r w:rsidRPr="001C613A">
        <w:rPr>
          <w:rFonts w:eastAsia="+mn-ea"/>
        </w:rPr>
        <w:t>Мышенкова</w:t>
      </w:r>
      <w:proofErr w:type="spellEnd"/>
      <w:r w:rsidRPr="001C613A">
        <w:rPr>
          <w:rFonts w:eastAsia="+mn-ea"/>
        </w:rPr>
        <w:t xml:space="preserve"> Эльвира Александровна, МОУ «Сумпосадская СОШ») </w:t>
      </w:r>
    </w:p>
    <w:p w:rsidR="005B05B1" w:rsidRPr="001C613A" w:rsidRDefault="005B05B1" w:rsidP="00843046">
      <w:pPr>
        <w:pStyle w:val="a3"/>
        <w:numPr>
          <w:ilvl w:val="6"/>
          <w:numId w:val="1"/>
        </w:numPr>
        <w:ind w:left="-567" w:firstLine="0"/>
        <w:jc w:val="both"/>
        <w:rPr>
          <w:rFonts w:eastAsia="+mn-ea"/>
        </w:rPr>
      </w:pPr>
      <w:proofErr w:type="gramStart"/>
      <w:r w:rsidRPr="001C613A">
        <w:rPr>
          <w:rFonts w:eastAsia="+mn-ea"/>
        </w:rPr>
        <w:t>Открытое внеклассное мероприятие, 9-11 классы,  физико-математический КВН (учителя:</w:t>
      </w:r>
      <w:proofErr w:type="gramEnd"/>
      <w:r w:rsidRPr="001C613A">
        <w:rPr>
          <w:rFonts w:eastAsia="+mn-ea"/>
        </w:rPr>
        <w:t xml:space="preserve"> </w:t>
      </w:r>
      <w:proofErr w:type="spellStart"/>
      <w:proofErr w:type="gramStart"/>
      <w:r w:rsidRPr="001C613A">
        <w:rPr>
          <w:rFonts w:eastAsia="+mn-ea"/>
        </w:rPr>
        <w:t>Махилёва</w:t>
      </w:r>
      <w:proofErr w:type="spellEnd"/>
      <w:r w:rsidRPr="001C613A">
        <w:rPr>
          <w:rFonts w:eastAsia="+mn-ea"/>
        </w:rPr>
        <w:t xml:space="preserve"> Нина Петровна, Кузнецова Людмила Георгиевна)</w:t>
      </w:r>
      <w:proofErr w:type="gramEnd"/>
    </w:p>
    <w:p w:rsidR="005B05B1" w:rsidRPr="001C613A" w:rsidRDefault="005B05B1" w:rsidP="00843046">
      <w:pPr>
        <w:ind w:left="-567"/>
        <w:jc w:val="both"/>
        <w:rPr>
          <w:rFonts w:eastAsia="+mn-ea"/>
          <w:sz w:val="24"/>
          <w:szCs w:val="24"/>
        </w:rPr>
      </w:pPr>
      <w:r w:rsidRPr="001C613A">
        <w:rPr>
          <w:rFonts w:eastAsia="+mn-ea"/>
          <w:sz w:val="24"/>
          <w:szCs w:val="24"/>
        </w:rPr>
        <w:t xml:space="preserve">     Людмила Фёдоровна очень подробно изложила свой педагогический опыт работы с текстом на уроках физики, особенно подчеркнула работу в условиях малокомплектной школы: формирование УУД,  личностных особенностей, приобретение навыков самостоятельности учащихся и т. д. Это имеет большое значение в практической деятельности самих учащихся.</w:t>
      </w:r>
    </w:p>
    <w:p w:rsidR="005B05B1" w:rsidRPr="001C613A" w:rsidRDefault="005B05B1" w:rsidP="00843046">
      <w:pPr>
        <w:ind w:left="-567"/>
        <w:jc w:val="both"/>
        <w:rPr>
          <w:color w:val="000000" w:themeColor="text1"/>
          <w:sz w:val="24"/>
          <w:szCs w:val="24"/>
        </w:rPr>
      </w:pPr>
      <w:r w:rsidRPr="001C613A">
        <w:rPr>
          <w:rFonts w:eastAsia="+mn-ea"/>
          <w:sz w:val="24"/>
          <w:szCs w:val="24"/>
        </w:rPr>
        <w:t xml:space="preserve">     Внеурочное занятие «Осторожно, спички!» </w:t>
      </w:r>
      <w:proofErr w:type="spellStart"/>
      <w:r w:rsidRPr="001C613A">
        <w:rPr>
          <w:rFonts w:eastAsia="+mn-ea"/>
          <w:sz w:val="24"/>
          <w:szCs w:val="24"/>
        </w:rPr>
        <w:t>Мышенкова</w:t>
      </w:r>
      <w:proofErr w:type="spellEnd"/>
      <w:r w:rsidRPr="001C613A">
        <w:rPr>
          <w:rFonts w:eastAsia="+mn-ea"/>
          <w:sz w:val="24"/>
          <w:szCs w:val="24"/>
        </w:rPr>
        <w:t xml:space="preserve"> Эльвира Александровна построила на </w:t>
      </w:r>
      <w:proofErr w:type="spellStart"/>
      <w:r w:rsidRPr="001C613A">
        <w:rPr>
          <w:rFonts w:eastAsia="+mn-ea"/>
          <w:sz w:val="24"/>
          <w:szCs w:val="24"/>
        </w:rPr>
        <w:t>системно-деятельностной</w:t>
      </w:r>
      <w:proofErr w:type="spellEnd"/>
      <w:r w:rsidRPr="001C613A">
        <w:rPr>
          <w:rFonts w:eastAsia="+mn-ea"/>
          <w:sz w:val="24"/>
          <w:szCs w:val="24"/>
        </w:rPr>
        <w:t xml:space="preserve"> основе, привлекла внимание учащихся к постановке темы, цели и задач занятия (включён звуковой файл – сирена пожарной машины). Это настроило </w:t>
      </w:r>
      <w:proofErr w:type="gramStart"/>
      <w:r w:rsidRPr="001C613A">
        <w:rPr>
          <w:rFonts w:eastAsia="+mn-ea"/>
          <w:sz w:val="24"/>
          <w:szCs w:val="24"/>
        </w:rPr>
        <w:t>обучающихся</w:t>
      </w:r>
      <w:proofErr w:type="gramEnd"/>
      <w:r w:rsidRPr="001C613A">
        <w:rPr>
          <w:rFonts w:eastAsia="+mn-ea"/>
          <w:sz w:val="24"/>
          <w:szCs w:val="24"/>
        </w:rPr>
        <w:t xml:space="preserve"> на размышления о пожаре, который может случиться из-за неосторожного обращения со спичками.  Она подчеркнула, что «мы будем работать с палочками вместо спичек» и тут же предложила памятку. Соблюдая инструкцию, ребята настойчиво и внимательно выполняли задания. Задания требовали зрительного внимания к построению того или иного объекта. Коллеги обратили внимание, что все задания носили практический характер. К примеру</w:t>
      </w:r>
      <w:r w:rsidRPr="001C613A">
        <w:rPr>
          <w:rFonts w:eastAsia="+mn-ea"/>
          <w:color w:val="000000" w:themeColor="text1"/>
          <w:sz w:val="24"/>
          <w:szCs w:val="24"/>
        </w:rPr>
        <w:t>, «</w:t>
      </w:r>
      <w:r w:rsidRPr="001C613A">
        <w:rPr>
          <w:color w:val="000000" w:themeColor="text1"/>
          <w:sz w:val="24"/>
          <w:szCs w:val="24"/>
        </w:rPr>
        <w:t xml:space="preserve">Из спичек построен дом. Переложите 2 спички так, чтобы дом повернулся другой стороной». На основном этапе работали все учащиеся, помогали, советовались, принимали обоюдное  решение, что важно в плане воспитания. Подведён итог. </w:t>
      </w:r>
    </w:p>
    <w:p w:rsidR="00512637" w:rsidRPr="001C613A" w:rsidRDefault="00512637" w:rsidP="00843046">
      <w:pPr>
        <w:ind w:left="-567"/>
        <w:jc w:val="both"/>
        <w:rPr>
          <w:color w:val="000000" w:themeColor="text1"/>
          <w:sz w:val="24"/>
          <w:szCs w:val="24"/>
        </w:rPr>
      </w:pPr>
    </w:p>
    <w:p w:rsidR="00512637" w:rsidRPr="001C613A" w:rsidRDefault="00512637" w:rsidP="00843046">
      <w:pPr>
        <w:ind w:left="-567"/>
        <w:jc w:val="both"/>
        <w:rPr>
          <w:color w:val="000000" w:themeColor="text1"/>
          <w:sz w:val="24"/>
          <w:szCs w:val="24"/>
        </w:rPr>
      </w:pPr>
      <w:r w:rsidRPr="001C613A">
        <w:rPr>
          <w:bCs/>
          <w:iCs/>
          <w:noProof/>
          <w:sz w:val="24"/>
          <w:szCs w:val="24"/>
        </w:rPr>
        <w:drawing>
          <wp:inline distT="0" distB="0" distL="0" distR="0">
            <wp:extent cx="1941283" cy="1456241"/>
            <wp:effectExtent l="19050" t="0" r="1817" b="0"/>
            <wp:docPr id="5" name="Рисунок 1" descr="C:\Users\Владелец\Pictures\2017-12-06 математики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7-12-06 математики\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04" cy="145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13A">
        <w:rPr>
          <w:bCs/>
          <w:iCs/>
          <w:noProof/>
          <w:sz w:val="24"/>
          <w:szCs w:val="24"/>
        </w:rPr>
        <w:drawing>
          <wp:inline distT="0" distB="0" distL="0" distR="0">
            <wp:extent cx="1940738" cy="1455832"/>
            <wp:effectExtent l="19050" t="0" r="2362" b="0"/>
            <wp:docPr id="6" name="Рисунок 2" descr="C:\Users\Владелец\Pictures\2017-12-06 математики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2017-12-06 математики\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06" cy="145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13A">
        <w:rPr>
          <w:bCs/>
          <w:iCs/>
          <w:noProof/>
          <w:sz w:val="24"/>
          <w:szCs w:val="24"/>
        </w:rPr>
        <w:drawing>
          <wp:inline distT="0" distB="0" distL="0" distR="0">
            <wp:extent cx="1930029" cy="1447800"/>
            <wp:effectExtent l="19050" t="0" r="0" b="0"/>
            <wp:docPr id="7" name="Рисунок 3" descr="C:\Users\Владелец\Pictures\2017-12-06 математики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7-12-06 математики\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66" cy="145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B1" w:rsidRPr="001C613A" w:rsidRDefault="005B05B1" w:rsidP="00512637">
      <w:pPr>
        <w:tabs>
          <w:tab w:val="left" w:pos="9072"/>
        </w:tabs>
        <w:ind w:left="-567" w:right="-1" w:firstLine="567"/>
        <w:jc w:val="both"/>
        <w:rPr>
          <w:sz w:val="24"/>
          <w:szCs w:val="24"/>
        </w:rPr>
      </w:pPr>
      <w:r w:rsidRPr="001C613A">
        <w:rPr>
          <w:rFonts w:eastAsia="+mn-ea"/>
          <w:sz w:val="24"/>
          <w:szCs w:val="24"/>
        </w:rPr>
        <w:t xml:space="preserve"> Открытое внеклассное мероприятие «</w:t>
      </w:r>
      <w:proofErr w:type="spellStart"/>
      <w:proofErr w:type="gramStart"/>
      <w:r w:rsidRPr="001C613A">
        <w:rPr>
          <w:bCs/>
          <w:sz w:val="24"/>
          <w:szCs w:val="24"/>
        </w:rPr>
        <w:t>Физико</w:t>
      </w:r>
      <w:proofErr w:type="spellEnd"/>
      <w:r w:rsidRPr="001C613A">
        <w:rPr>
          <w:bCs/>
          <w:sz w:val="24"/>
          <w:szCs w:val="24"/>
        </w:rPr>
        <w:t xml:space="preserve"> – математический</w:t>
      </w:r>
      <w:proofErr w:type="gramEnd"/>
      <w:r w:rsidRPr="001C613A">
        <w:rPr>
          <w:bCs/>
          <w:sz w:val="24"/>
          <w:szCs w:val="24"/>
        </w:rPr>
        <w:t xml:space="preserve"> БОЙ» </w:t>
      </w:r>
      <w:proofErr w:type="spellStart"/>
      <w:r w:rsidRPr="001C613A">
        <w:rPr>
          <w:sz w:val="24"/>
          <w:szCs w:val="24"/>
        </w:rPr>
        <w:t>общеинтеллектуальной</w:t>
      </w:r>
      <w:proofErr w:type="spellEnd"/>
      <w:r w:rsidRPr="001C613A">
        <w:rPr>
          <w:sz w:val="24"/>
          <w:szCs w:val="24"/>
        </w:rPr>
        <w:t xml:space="preserve"> направленности, </w:t>
      </w:r>
      <w:r w:rsidRPr="001C613A">
        <w:rPr>
          <w:rFonts w:eastAsia="+mn-ea"/>
          <w:sz w:val="24"/>
          <w:szCs w:val="24"/>
        </w:rPr>
        <w:t xml:space="preserve">9-11 классы,   (учителя: </w:t>
      </w:r>
      <w:proofErr w:type="spellStart"/>
      <w:proofErr w:type="gramStart"/>
      <w:r w:rsidRPr="001C613A">
        <w:rPr>
          <w:rFonts w:eastAsia="+mn-ea"/>
          <w:sz w:val="24"/>
          <w:szCs w:val="24"/>
        </w:rPr>
        <w:t>Махилёва</w:t>
      </w:r>
      <w:proofErr w:type="spellEnd"/>
      <w:r w:rsidRPr="001C613A">
        <w:rPr>
          <w:rFonts w:eastAsia="+mn-ea"/>
          <w:sz w:val="24"/>
          <w:szCs w:val="24"/>
        </w:rPr>
        <w:t xml:space="preserve"> Нина Петровна, Кузнецова Людмила Георгиевна)</w:t>
      </w:r>
      <w:r w:rsidRPr="001C613A">
        <w:rPr>
          <w:sz w:val="24"/>
          <w:szCs w:val="24"/>
        </w:rPr>
        <w:t>.</w:t>
      </w:r>
      <w:proofErr w:type="gramEnd"/>
      <w:r w:rsidRPr="001C613A">
        <w:rPr>
          <w:sz w:val="24"/>
          <w:szCs w:val="24"/>
        </w:rPr>
        <w:t xml:space="preserve"> Девиз игры «</w:t>
      </w:r>
      <w:r w:rsidRPr="001C613A">
        <w:rPr>
          <w:bCs/>
          <w:sz w:val="24"/>
          <w:szCs w:val="24"/>
        </w:rPr>
        <w:t xml:space="preserve">Слеп физик без математики» (М.В.Ломоносов) дал общий настрой игре, т. е., что  </w:t>
      </w:r>
      <w:proofErr w:type="spellStart"/>
      <w:r w:rsidRPr="001C613A">
        <w:rPr>
          <w:bCs/>
          <w:sz w:val="24"/>
          <w:szCs w:val="24"/>
        </w:rPr>
        <w:t>метапредметные</w:t>
      </w:r>
      <w:proofErr w:type="spellEnd"/>
      <w:r w:rsidRPr="001C613A">
        <w:rPr>
          <w:bCs/>
          <w:sz w:val="24"/>
          <w:szCs w:val="24"/>
        </w:rPr>
        <w:t xml:space="preserve"> результаты будут на базе нескольких предметов, математики и физики, но в процессе привлекались и поэтические странички, как, например,  страничка  А. С. Пушкина. </w:t>
      </w:r>
    </w:p>
    <w:p w:rsidR="005B05B1" w:rsidRPr="001C613A" w:rsidRDefault="005B05B1" w:rsidP="00843046">
      <w:pPr>
        <w:pStyle w:val="a3"/>
        <w:tabs>
          <w:tab w:val="left" w:pos="9072"/>
        </w:tabs>
        <w:spacing w:after="200"/>
        <w:ind w:left="-567" w:right="-1"/>
        <w:jc w:val="both"/>
      </w:pPr>
      <w:r w:rsidRPr="001C613A">
        <w:rPr>
          <w:bCs/>
        </w:rPr>
        <w:t>Разминка команд</w:t>
      </w:r>
      <w:r w:rsidRPr="001C613A">
        <w:t xml:space="preserve"> прошла быстро. Ребята показали </w:t>
      </w:r>
      <w:proofErr w:type="gramStart"/>
      <w:r w:rsidRPr="001C613A">
        <w:t>знания</w:t>
      </w:r>
      <w:proofErr w:type="gramEnd"/>
      <w:r w:rsidRPr="001C613A">
        <w:t xml:space="preserve"> как по математике, так и по физике.</w:t>
      </w:r>
    </w:p>
    <w:p w:rsidR="005B05B1" w:rsidRPr="001C613A" w:rsidRDefault="005B05B1" w:rsidP="00512637">
      <w:pPr>
        <w:pStyle w:val="a3"/>
        <w:tabs>
          <w:tab w:val="left" w:pos="9072"/>
        </w:tabs>
        <w:spacing w:after="200"/>
        <w:ind w:left="-567" w:right="-1"/>
        <w:jc w:val="both"/>
        <w:rPr>
          <w:bCs/>
          <w:iCs/>
        </w:rPr>
      </w:pPr>
      <w:r w:rsidRPr="001C613A">
        <w:rPr>
          <w:bCs/>
        </w:rPr>
        <w:t xml:space="preserve">      А далее соревнования команд. У каждой команды свои  болельщики, которые приносили баллы за правильные ответы.  Интересные странички «</w:t>
      </w:r>
      <w:r w:rsidRPr="001C613A">
        <w:rPr>
          <w:bCs/>
          <w:iCs/>
        </w:rPr>
        <w:t>Ученые математики</w:t>
      </w:r>
      <w:r w:rsidRPr="001C613A">
        <w:rPr>
          <w:bCs/>
        </w:rPr>
        <w:t xml:space="preserve"> </w:t>
      </w:r>
      <w:r w:rsidRPr="001C613A">
        <w:rPr>
          <w:bCs/>
          <w:iCs/>
        </w:rPr>
        <w:t xml:space="preserve">и физики», вопросы практического характера, загадки, «найди ошибку» и др. Интеллектуальная игра </w:t>
      </w:r>
      <w:r w:rsidRPr="001C613A">
        <w:rPr>
          <w:bCs/>
          <w:iCs/>
        </w:rPr>
        <w:lastRenderedPageBreak/>
        <w:t>способствовала общему развитию детей, закреплению и практическому использованию отдельных аспектов содержания учебных предметов: физики и математики.</w:t>
      </w:r>
    </w:p>
    <w:p w:rsidR="002709C4" w:rsidRPr="001C613A" w:rsidRDefault="00843046" w:rsidP="00843046">
      <w:pPr>
        <w:ind w:left="-567"/>
        <w:rPr>
          <w:sz w:val="24"/>
          <w:szCs w:val="24"/>
        </w:rPr>
      </w:pPr>
      <w:r w:rsidRPr="001C613A">
        <w:rPr>
          <w:noProof/>
          <w:sz w:val="24"/>
          <w:szCs w:val="24"/>
        </w:rPr>
        <w:drawing>
          <wp:inline distT="0" distB="0" distL="0" distR="0">
            <wp:extent cx="1590675" cy="1323975"/>
            <wp:effectExtent l="19050" t="0" r="9525" b="0"/>
            <wp:docPr id="4" name="Рисунок 4" descr="C:\Users\Владелец\Pictures\2017-12-06 математики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Pictures\2017-12-06 математики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637" w:rsidRPr="001C613A">
        <w:rPr>
          <w:noProof/>
          <w:sz w:val="24"/>
          <w:szCs w:val="24"/>
        </w:rPr>
        <w:t xml:space="preserve">    </w:t>
      </w:r>
      <w:r w:rsidR="00512637" w:rsidRPr="001C613A">
        <w:rPr>
          <w:noProof/>
          <w:sz w:val="24"/>
          <w:szCs w:val="24"/>
        </w:rPr>
        <w:drawing>
          <wp:inline distT="0" distB="0" distL="0" distR="0">
            <wp:extent cx="1762125" cy="1321846"/>
            <wp:effectExtent l="19050" t="0" r="0" b="0"/>
            <wp:docPr id="10" name="Рисунок 5" descr="C:\Users\Владелец\Pictures\2017-12-06 математики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Pictures\2017-12-06 математики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67" cy="132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637" w:rsidRPr="001C613A">
        <w:rPr>
          <w:noProof/>
          <w:sz w:val="24"/>
          <w:szCs w:val="24"/>
        </w:rPr>
        <w:t xml:space="preserve">      </w:t>
      </w:r>
      <w:r w:rsidR="00512637" w:rsidRPr="001C613A">
        <w:rPr>
          <w:noProof/>
          <w:sz w:val="24"/>
          <w:szCs w:val="24"/>
        </w:rPr>
        <w:drawing>
          <wp:inline distT="0" distB="0" distL="0" distR="0">
            <wp:extent cx="1733550" cy="1300411"/>
            <wp:effectExtent l="19050" t="0" r="0" b="0"/>
            <wp:docPr id="11" name="Рисунок 6" descr="C:\Users\Владелец\Pictures\2017-12-06 математики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Pictures\2017-12-06 математики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02" cy="13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37" w:rsidRPr="001C613A" w:rsidRDefault="00512637" w:rsidP="00843046">
      <w:pPr>
        <w:ind w:left="-567"/>
        <w:rPr>
          <w:sz w:val="24"/>
          <w:szCs w:val="24"/>
        </w:rPr>
      </w:pPr>
      <w:r w:rsidRPr="001C613A">
        <w:rPr>
          <w:sz w:val="24"/>
          <w:szCs w:val="24"/>
        </w:rPr>
        <w:t xml:space="preserve"> </w:t>
      </w:r>
    </w:p>
    <w:p w:rsidR="001C613A" w:rsidRPr="001C613A" w:rsidRDefault="001C613A" w:rsidP="001C613A">
      <w:pPr>
        <w:pStyle w:val="a3"/>
        <w:numPr>
          <w:ilvl w:val="0"/>
          <w:numId w:val="2"/>
        </w:numPr>
        <w:tabs>
          <w:tab w:val="left" w:pos="180"/>
          <w:tab w:val="left" w:pos="240"/>
          <w:tab w:val="left" w:pos="360"/>
        </w:tabs>
        <w:ind w:right="-425"/>
        <w:jc w:val="both"/>
        <w:rPr>
          <w:b/>
        </w:rPr>
      </w:pPr>
      <w:r w:rsidRPr="001C613A">
        <w:rPr>
          <w:b/>
        </w:rPr>
        <w:t>Тема: «Проектная деятельность и практическое применение  на уроках математики</w:t>
      </w:r>
    </w:p>
    <w:p w:rsidR="001C613A" w:rsidRPr="001C613A" w:rsidRDefault="001C613A" w:rsidP="001C613A">
      <w:pPr>
        <w:tabs>
          <w:tab w:val="left" w:pos="180"/>
          <w:tab w:val="left" w:pos="240"/>
          <w:tab w:val="left" w:pos="360"/>
        </w:tabs>
        <w:ind w:left="-284" w:right="-425"/>
        <w:jc w:val="both"/>
        <w:rPr>
          <w:sz w:val="24"/>
          <w:szCs w:val="24"/>
        </w:rPr>
      </w:pPr>
      <w:r w:rsidRPr="001C613A">
        <w:rPr>
          <w:sz w:val="24"/>
          <w:szCs w:val="24"/>
        </w:rPr>
        <w:t xml:space="preserve">         В рамках реализации проекта «</w:t>
      </w:r>
      <w:proofErr w:type="spellStart"/>
      <w:r w:rsidRPr="001C613A">
        <w:rPr>
          <w:sz w:val="24"/>
          <w:szCs w:val="24"/>
        </w:rPr>
        <w:t>Сумпосадская</w:t>
      </w:r>
      <w:proofErr w:type="spellEnd"/>
      <w:r w:rsidRPr="001C613A">
        <w:rPr>
          <w:sz w:val="24"/>
          <w:szCs w:val="24"/>
        </w:rPr>
        <w:t xml:space="preserve"> средняя общеобразовательная школа – базовая школа </w:t>
      </w:r>
      <w:proofErr w:type="spellStart"/>
      <w:r w:rsidRPr="001C613A">
        <w:rPr>
          <w:sz w:val="24"/>
          <w:szCs w:val="24"/>
        </w:rPr>
        <w:t>Сумпосадской</w:t>
      </w:r>
      <w:proofErr w:type="spellEnd"/>
      <w:r w:rsidRPr="001C613A">
        <w:rPr>
          <w:sz w:val="24"/>
          <w:szCs w:val="24"/>
        </w:rPr>
        <w:t xml:space="preserve"> образовательной волости по реализации Концепции развития математического образования», согласно   плану мероприятий Концепции развития математического образования в Беломорском муниципальном районе в 2015 – 2020 г.г.</w:t>
      </w:r>
    </w:p>
    <w:p w:rsidR="001C613A" w:rsidRPr="001C613A" w:rsidRDefault="001C613A" w:rsidP="001C613A">
      <w:pPr>
        <w:pStyle w:val="a3"/>
        <w:tabs>
          <w:tab w:val="left" w:pos="9072"/>
        </w:tabs>
        <w:ind w:left="-284" w:right="-425"/>
        <w:jc w:val="both"/>
      </w:pPr>
      <w:r w:rsidRPr="001C613A">
        <w:t xml:space="preserve">        Выступление «Проектная деятельность на уроках математики» Чернявской Анны Николаевны,  учителя математики МОУ «</w:t>
      </w:r>
      <w:proofErr w:type="spellStart"/>
      <w:r w:rsidRPr="001C613A">
        <w:t>Сумпосадская</w:t>
      </w:r>
      <w:proofErr w:type="spellEnd"/>
      <w:r w:rsidRPr="001C613A">
        <w:t xml:space="preserve"> СОШ». Она отметила, что проектная деятельность на уроке – это повышение мотивации учащихся к изучению предмета. Выполнение проекта формирует УУД, самое главное –  формирует опыт  деятельности. Полученный результат учеником становится бесценным достижением, ибо он соединяет знания, умения и навыки воедино. Далее  остановилась на классификации проектов по деятельности. Подробно освещены составные части учебного проекта, его структура.</w:t>
      </w:r>
    </w:p>
    <w:p w:rsidR="001C613A" w:rsidRPr="001C613A" w:rsidRDefault="001C613A" w:rsidP="001C613A">
      <w:pPr>
        <w:pStyle w:val="a3"/>
        <w:tabs>
          <w:tab w:val="left" w:pos="9072"/>
        </w:tabs>
        <w:ind w:left="-284" w:right="-425"/>
        <w:jc w:val="both"/>
      </w:pPr>
      <w:r w:rsidRPr="001C613A">
        <w:t xml:space="preserve">       В связи с тем, что в 7 классе появился новый предмет «геометрия», Анна Николаевна  нацелила ребят на создание проекта, на поиск информации о происхождении треугольника и выяснилось, что это - древнейшая фигура, поэтому интерес, естественно, появился у ребят. Отсюда – тема,   задачи, этапы  учебного проекта, групповые задания, исследования ребят и подготовка к открытому уроку.</w:t>
      </w:r>
    </w:p>
    <w:p w:rsidR="001C613A" w:rsidRPr="001C613A" w:rsidRDefault="001C613A" w:rsidP="001C613A">
      <w:pPr>
        <w:pStyle w:val="a3"/>
        <w:tabs>
          <w:tab w:val="left" w:pos="9072"/>
        </w:tabs>
        <w:ind w:left="-284" w:right="-425"/>
        <w:jc w:val="both"/>
      </w:pPr>
      <w:r w:rsidRPr="001C613A">
        <w:rPr>
          <w:rFonts w:eastAsia="+mn-ea"/>
        </w:rPr>
        <w:t xml:space="preserve">        Далее Чернявская Анна Николаевна предложила  открытый урок по геометрии, 7 класс, тема: «Треугольники. Признаки равенства треугольников», форма – защита проекта. Прозвучали выступления учащихся: историческая справка о равенстве двух треугольников, интересные факты (Бермудский, музыкальный, созвездие-треугольник, бильярдный треугольники и др.), буклеты, их виды, альбом готовых чертежей. Очень чётко прозвучало заключение, подведены итоги.</w:t>
      </w:r>
    </w:p>
    <w:p w:rsidR="001C613A" w:rsidRPr="001C613A" w:rsidRDefault="001C613A" w:rsidP="001C613A">
      <w:pPr>
        <w:pStyle w:val="a3"/>
        <w:tabs>
          <w:tab w:val="left" w:pos="9072"/>
        </w:tabs>
        <w:spacing w:after="200"/>
        <w:ind w:left="-284" w:right="-425"/>
        <w:jc w:val="both"/>
      </w:pPr>
      <w:r w:rsidRPr="001C613A">
        <w:t xml:space="preserve">       </w:t>
      </w:r>
    </w:p>
    <w:p w:rsidR="001C613A" w:rsidRPr="001C613A" w:rsidRDefault="001C613A" w:rsidP="001C613A">
      <w:pPr>
        <w:pStyle w:val="a3"/>
        <w:tabs>
          <w:tab w:val="left" w:pos="9072"/>
        </w:tabs>
        <w:spacing w:after="200"/>
        <w:ind w:left="-284" w:right="-425"/>
        <w:jc w:val="both"/>
      </w:pPr>
      <w:r w:rsidRPr="001C613A">
        <w:rPr>
          <w:noProof/>
        </w:rPr>
        <w:drawing>
          <wp:inline distT="0" distB="0" distL="0" distR="0">
            <wp:extent cx="1866900" cy="1400444"/>
            <wp:effectExtent l="19050" t="0" r="0" b="0"/>
            <wp:docPr id="1" name="Рисунок 3" descr="C:\Users\Владелец\Pictures\2017-12-06 математики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7-12-06 математики\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18" cy="140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13A">
        <w:rPr>
          <w:noProof/>
        </w:rPr>
        <w:drawing>
          <wp:inline distT="0" distB="0" distL="0" distR="0">
            <wp:extent cx="1853845" cy="1390650"/>
            <wp:effectExtent l="19050" t="0" r="0" b="0"/>
            <wp:docPr id="2" name="Рисунок 1" descr="C:\Users\Владелец\Pictures\2017-12-06 математики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7-12-06 математики\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99" cy="139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13A">
        <w:rPr>
          <w:noProof/>
        </w:rPr>
        <w:drawing>
          <wp:inline distT="0" distB="0" distL="0" distR="0">
            <wp:extent cx="1841146" cy="1381125"/>
            <wp:effectExtent l="19050" t="0" r="6704" b="0"/>
            <wp:docPr id="9" name="Рисунок 5" descr="C:\Users\Владелец\Pictures\2017-12-06 математики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Pictures\2017-12-06 математики\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54" cy="138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13A" w:rsidRPr="001C613A" w:rsidRDefault="001C613A" w:rsidP="001C613A">
      <w:pPr>
        <w:pStyle w:val="a3"/>
        <w:tabs>
          <w:tab w:val="left" w:pos="9072"/>
        </w:tabs>
        <w:spacing w:after="200"/>
        <w:ind w:left="-284" w:right="-425"/>
        <w:jc w:val="both"/>
      </w:pPr>
      <w:r w:rsidRPr="001C613A">
        <w:t xml:space="preserve">              Коллеги  отметили использование современных активных форм обучения, нестандартность урока, расширенный круг информации (историческая справка, Бермудский, музыкальный треугольник, созвездие треугольников и др.), умение учителя социализировать учащихся (публичные выступления ребят).  Обращено внимание на уроке на изготовленный заранее  буклет – продукт проекта, где очень уместный эпиграф «Вдохновение нужно в геометрии не меньше, чем в поэзии» (А. С. Пушкин), содержание буклета можно использовать ребятам при выполнении домашних заданий.</w:t>
      </w:r>
    </w:p>
    <w:p w:rsidR="001C613A" w:rsidRPr="00843046" w:rsidRDefault="001C613A" w:rsidP="001C613A">
      <w:pPr>
        <w:pStyle w:val="a3"/>
        <w:tabs>
          <w:tab w:val="left" w:pos="9072"/>
        </w:tabs>
        <w:spacing w:after="200"/>
        <w:ind w:left="-284" w:right="-425"/>
        <w:jc w:val="both"/>
      </w:pPr>
      <w:r w:rsidRPr="001C613A">
        <w:t xml:space="preserve">       Коллеги обменялись  опытом по применению  проектной деятельности на уроках математики.</w:t>
      </w:r>
    </w:p>
    <w:sectPr w:rsidR="001C613A" w:rsidRPr="00843046" w:rsidSect="0027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9EE"/>
    <w:multiLevelType w:val="hybridMultilevel"/>
    <w:tmpl w:val="1B04C482"/>
    <w:lvl w:ilvl="0" w:tplc="6B5C3F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02B6C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B1"/>
    <w:rsid w:val="00004682"/>
    <w:rsid w:val="001C613A"/>
    <w:rsid w:val="002709C4"/>
    <w:rsid w:val="002A72D0"/>
    <w:rsid w:val="00385B9D"/>
    <w:rsid w:val="00512637"/>
    <w:rsid w:val="005B05B1"/>
    <w:rsid w:val="00600A93"/>
    <w:rsid w:val="00843046"/>
    <w:rsid w:val="00D04865"/>
    <w:rsid w:val="00D4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05B1"/>
    <w:pPr>
      <w:suppressAutoHyphens w:val="0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5B0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05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3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Юляшка</cp:lastModifiedBy>
  <cp:revision>6</cp:revision>
  <dcterms:created xsi:type="dcterms:W3CDTF">2017-12-15T08:34:00Z</dcterms:created>
  <dcterms:modified xsi:type="dcterms:W3CDTF">2017-12-18T17:36:00Z</dcterms:modified>
</cp:coreProperties>
</file>