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96" w:rsidRPr="007603B3" w:rsidRDefault="00EB2A96" w:rsidP="0020723C">
      <w:pPr>
        <w:ind w:left="-1276"/>
        <w:jc w:val="center"/>
        <w:rPr>
          <w:b/>
          <w:sz w:val="24"/>
          <w:szCs w:val="24"/>
        </w:rPr>
      </w:pPr>
      <w:r w:rsidRPr="007603B3">
        <w:rPr>
          <w:b/>
          <w:sz w:val="24"/>
          <w:szCs w:val="24"/>
        </w:rPr>
        <w:t>Итоги</w:t>
      </w:r>
    </w:p>
    <w:p w:rsidR="00EB2A96" w:rsidRPr="007603B3" w:rsidRDefault="00920661" w:rsidP="00EB2A96">
      <w:pPr>
        <w:jc w:val="center"/>
        <w:rPr>
          <w:sz w:val="24"/>
          <w:szCs w:val="24"/>
        </w:rPr>
      </w:pPr>
      <w:r>
        <w:rPr>
          <w:sz w:val="24"/>
          <w:szCs w:val="24"/>
        </w:rPr>
        <w:t>п</w:t>
      </w:r>
      <w:r w:rsidR="00EB2A96" w:rsidRPr="007603B3">
        <w:rPr>
          <w:sz w:val="24"/>
          <w:szCs w:val="24"/>
        </w:rPr>
        <w:t xml:space="preserve">ервого этапа районного  фестиваля </w:t>
      </w:r>
    </w:p>
    <w:p w:rsidR="00EB2A96" w:rsidRPr="007603B3" w:rsidRDefault="00EB2A96" w:rsidP="00EB2A96">
      <w:pPr>
        <w:jc w:val="center"/>
        <w:rPr>
          <w:sz w:val="24"/>
          <w:szCs w:val="24"/>
        </w:rPr>
      </w:pPr>
      <w:r w:rsidRPr="007603B3">
        <w:rPr>
          <w:sz w:val="24"/>
          <w:szCs w:val="24"/>
        </w:rPr>
        <w:t>детского и юношеского творчества</w:t>
      </w:r>
    </w:p>
    <w:p w:rsidR="00EB2A96" w:rsidRPr="007603B3" w:rsidRDefault="00EB2A96" w:rsidP="00EB2A96">
      <w:pPr>
        <w:jc w:val="center"/>
        <w:rPr>
          <w:sz w:val="24"/>
          <w:szCs w:val="24"/>
        </w:rPr>
      </w:pPr>
      <w:r w:rsidRPr="007603B3">
        <w:rPr>
          <w:sz w:val="24"/>
          <w:szCs w:val="24"/>
        </w:rPr>
        <w:t xml:space="preserve"> «Созвездие», посвящённого Году культуры в Российской Федерации</w:t>
      </w:r>
    </w:p>
    <w:p w:rsidR="00EB2A96" w:rsidRPr="007603B3" w:rsidRDefault="00EB2A96" w:rsidP="00EB2A96">
      <w:pPr>
        <w:jc w:val="center"/>
        <w:rPr>
          <w:color w:val="000000" w:themeColor="text1"/>
          <w:sz w:val="24"/>
          <w:szCs w:val="24"/>
        </w:rPr>
      </w:pPr>
    </w:p>
    <w:p w:rsidR="00EB2A96" w:rsidRPr="007603B3" w:rsidRDefault="00EB2A96" w:rsidP="00EB2A96">
      <w:pPr>
        <w:jc w:val="both"/>
        <w:rPr>
          <w:color w:val="000000" w:themeColor="text1"/>
          <w:sz w:val="24"/>
          <w:szCs w:val="24"/>
        </w:rPr>
      </w:pPr>
      <w:r w:rsidRPr="007603B3">
        <w:rPr>
          <w:color w:val="000000" w:themeColor="text1"/>
          <w:sz w:val="24"/>
          <w:szCs w:val="24"/>
        </w:rPr>
        <w:t xml:space="preserve">      14 февраля 2014 года состоялся волостной тур фестиваля Сумпосадской образовательной волости. В нём приняли участие МОУ «Сумпосадская СОШ, Нюхотская СОШ, Вирандозерская СОШ».</w:t>
      </w:r>
    </w:p>
    <w:p w:rsidR="00EB2A96" w:rsidRPr="007603B3" w:rsidRDefault="00EB2A96" w:rsidP="00EB2A96">
      <w:pPr>
        <w:jc w:val="both"/>
        <w:rPr>
          <w:color w:val="000000" w:themeColor="text1"/>
          <w:sz w:val="24"/>
          <w:szCs w:val="24"/>
        </w:rPr>
      </w:pPr>
      <w:r w:rsidRPr="007603B3">
        <w:rPr>
          <w:color w:val="000000" w:themeColor="text1"/>
          <w:sz w:val="24"/>
          <w:szCs w:val="24"/>
        </w:rPr>
        <w:t xml:space="preserve">      </w:t>
      </w:r>
      <w:r w:rsidRPr="007603B3">
        <w:rPr>
          <w:b/>
          <w:color w:val="000000" w:themeColor="text1"/>
          <w:sz w:val="24"/>
          <w:szCs w:val="24"/>
        </w:rPr>
        <w:t>Цель:</w:t>
      </w:r>
      <w:r w:rsidRPr="007603B3">
        <w:rPr>
          <w:color w:val="000000" w:themeColor="text1"/>
          <w:sz w:val="24"/>
          <w:szCs w:val="24"/>
        </w:rPr>
        <w:t xml:space="preserve"> развитие и популяризация детского творчества, повышение исполнительского мастерства, выявление талантливых ребят, сохранение нравственных, культурных и творческих достижений учащихся.</w:t>
      </w:r>
    </w:p>
    <w:p w:rsidR="00EB2A96" w:rsidRPr="007603B3" w:rsidRDefault="00EB2A96" w:rsidP="00EB2A96">
      <w:pPr>
        <w:jc w:val="both"/>
        <w:rPr>
          <w:color w:val="000000" w:themeColor="text1"/>
          <w:sz w:val="24"/>
          <w:szCs w:val="24"/>
        </w:rPr>
      </w:pPr>
      <w:r w:rsidRPr="007603B3">
        <w:rPr>
          <w:color w:val="000000" w:themeColor="text1"/>
          <w:sz w:val="24"/>
          <w:szCs w:val="24"/>
        </w:rPr>
        <w:t xml:space="preserve">     В волостном фестивале приняли участие дети в возрасте от 5 до 18 лет, всего участников-исполнителей – 102, два класса-коллектива (4 и 5), хор</w:t>
      </w:r>
      <w:r w:rsidR="005854E6">
        <w:rPr>
          <w:color w:val="000000" w:themeColor="text1"/>
          <w:sz w:val="24"/>
          <w:szCs w:val="24"/>
        </w:rPr>
        <w:t>овой коллектив «Весёлые нотки».</w:t>
      </w:r>
    </w:p>
    <w:p w:rsidR="00EB2A96" w:rsidRPr="007603B3" w:rsidRDefault="00EB2A96" w:rsidP="00EB2A96">
      <w:pPr>
        <w:jc w:val="both"/>
        <w:rPr>
          <w:color w:val="000000" w:themeColor="text1"/>
          <w:sz w:val="24"/>
          <w:szCs w:val="24"/>
        </w:rPr>
      </w:pPr>
    </w:p>
    <w:p w:rsidR="00EB2A96" w:rsidRPr="007603B3" w:rsidRDefault="00EB2A96" w:rsidP="00EB2A96">
      <w:pPr>
        <w:jc w:val="both"/>
        <w:rPr>
          <w:b/>
          <w:sz w:val="24"/>
          <w:szCs w:val="24"/>
        </w:rPr>
      </w:pPr>
      <w:r w:rsidRPr="007603B3">
        <w:rPr>
          <w:color w:val="000000" w:themeColor="text1"/>
          <w:sz w:val="24"/>
          <w:szCs w:val="24"/>
        </w:rPr>
        <w:t xml:space="preserve">     </w:t>
      </w:r>
      <w:r w:rsidRPr="007603B3">
        <w:rPr>
          <w:b/>
          <w:color w:val="000000" w:themeColor="text1"/>
          <w:sz w:val="24"/>
          <w:szCs w:val="24"/>
        </w:rPr>
        <w:t>Номинации,  количество номеров, руководители:</w:t>
      </w:r>
      <w:r w:rsidRPr="007603B3">
        <w:rPr>
          <w:b/>
          <w:sz w:val="24"/>
          <w:szCs w:val="24"/>
        </w:rPr>
        <w:t xml:space="preserve"> </w:t>
      </w:r>
    </w:p>
    <w:p w:rsidR="00EB2A96" w:rsidRPr="007603B3" w:rsidRDefault="00EB2A96" w:rsidP="00EB2A96">
      <w:pPr>
        <w:pStyle w:val="a6"/>
        <w:numPr>
          <w:ilvl w:val="0"/>
          <w:numId w:val="2"/>
        </w:numPr>
        <w:jc w:val="both"/>
        <w:rPr>
          <w:color w:val="000000" w:themeColor="text1"/>
        </w:rPr>
      </w:pPr>
      <w:r w:rsidRPr="007603B3">
        <w:rPr>
          <w:color w:val="000000" w:themeColor="text1"/>
        </w:rPr>
        <w:t>Современный танец – 3 (</w:t>
      </w:r>
      <w:r w:rsidRPr="007603B3">
        <w:t>Клушина Дина Владимировна, Соболева Лада Викторовна).</w:t>
      </w:r>
    </w:p>
    <w:p w:rsidR="00EB2A96" w:rsidRPr="007603B3" w:rsidRDefault="00EB2A96" w:rsidP="00EB2A96">
      <w:pPr>
        <w:pStyle w:val="a6"/>
        <w:numPr>
          <w:ilvl w:val="0"/>
          <w:numId w:val="2"/>
        </w:numPr>
        <w:jc w:val="both"/>
        <w:rPr>
          <w:color w:val="000000" w:themeColor="text1"/>
        </w:rPr>
      </w:pPr>
      <w:r w:rsidRPr="007603B3">
        <w:rPr>
          <w:color w:val="000000" w:themeColor="text1"/>
        </w:rPr>
        <w:t>Вокальное мастерство- 8 (</w:t>
      </w:r>
      <w:r w:rsidRPr="007603B3">
        <w:t>Иванова Елена Ивановна, Казаченко Валентина Сергеевна,  Прокопенко Диана Николаевна, Кичигина Татьяна Юрьевна).</w:t>
      </w:r>
    </w:p>
    <w:p w:rsidR="00EB2A96" w:rsidRPr="007603B3" w:rsidRDefault="00EB2A96" w:rsidP="00EB2A96">
      <w:pPr>
        <w:pStyle w:val="a6"/>
        <w:numPr>
          <w:ilvl w:val="0"/>
          <w:numId w:val="2"/>
        </w:numPr>
        <w:jc w:val="both"/>
      </w:pPr>
      <w:r w:rsidRPr="007603B3">
        <w:rPr>
          <w:color w:val="000000" w:themeColor="text1"/>
        </w:rPr>
        <w:t>Конкурс художественного слова – 31 (</w:t>
      </w:r>
      <w:r w:rsidRPr="007603B3">
        <w:t>Соболева Лада Викторовна, Титова Ольга Алексеевна, Челнакова Марина Николаевна, Тенхо Ольга Николаевна, Иванова Елена Ивановна, Петрусевич Светлана Геннадьевна, Шевцова Лариса Николаевна, Наумова Алимпия Геннадьевна, Ломаш Василий Алексеевич, Осипова Анастасия Александровна, Кичигина Татьяна Юрьевна, Требицкая Лариса Анатольевна, Семёнова Надежда Сергеевна).</w:t>
      </w:r>
    </w:p>
    <w:p w:rsidR="00EB2A96" w:rsidRPr="007603B3" w:rsidRDefault="00EB2A96" w:rsidP="00EB2A96">
      <w:pPr>
        <w:pStyle w:val="a6"/>
        <w:numPr>
          <w:ilvl w:val="0"/>
          <w:numId w:val="2"/>
        </w:numPr>
        <w:jc w:val="both"/>
        <w:rPr>
          <w:color w:val="000000" w:themeColor="text1"/>
        </w:rPr>
      </w:pPr>
      <w:r w:rsidRPr="007603B3">
        <w:rPr>
          <w:color w:val="000000" w:themeColor="text1"/>
        </w:rPr>
        <w:t>Конкурс компьютерных презентаций – 7 (</w:t>
      </w:r>
      <w:r w:rsidRPr="007603B3">
        <w:t>Титова Ольга Алексеевна, Клушина Дина Владимировна, Прокопенко Диана Николаевна,  Кичигина Татьяна Юрьевна).</w:t>
      </w:r>
    </w:p>
    <w:p w:rsidR="00EB2A96" w:rsidRPr="007603B3" w:rsidRDefault="00EB2A96" w:rsidP="00EB2A96">
      <w:pPr>
        <w:pStyle w:val="a6"/>
        <w:numPr>
          <w:ilvl w:val="0"/>
          <w:numId w:val="2"/>
        </w:numPr>
        <w:jc w:val="both"/>
        <w:rPr>
          <w:color w:val="000000" w:themeColor="text1"/>
        </w:rPr>
      </w:pPr>
      <w:r w:rsidRPr="007603B3">
        <w:rPr>
          <w:color w:val="000000" w:themeColor="text1"/>
        </w:rPr>
        <w:t>Театральные миниатюры – 4</w:t>
      </w:r>
      <w:r w:rsidRPr="007603B3">
        <w:t xml:space="preserve"> (Вещагина Анна Фёдоровна,  Слесарчук Людмила Алексеевна, Докучаева Ольга Михайловна,  Кичигина Татьяна Юрьевна).</w:t>
      </w:r>
    </w:p>
    <w:p w:rsidR="00EB2A96" w:rsidRPr="007603B3" w:rsidRDefault="00EB2A96" w:rsidP="00EB2A96">
      <w:pPr>
        <w:pStyle w:val="a6"/>
        <w:numPr>
          <w:ilvl w:val="0"/>
          <w:numId w:val="2"/>
        </w:numPr>
        <w:jc w:val="both"/>
        <w:rPr>
          <w:color w:val="000000" w:themeColor="text1"/>
        </w:rPr>
      </w:pPr>
      <w:r w:rsidRPr="007603B3">
        <w:rPr>
          <w:color w:val="000000" w:themeColor="text1"/>
        </w:rPr>
        <w:t>Декоративно-прикладное искусство  - 24 (</w:t>
      </w:r>
      <w:r w:rsidRPr="007603B3">
        <w:t>Прокопенко Диана Николаевна, Слесарчук Людмила Алексеевна, Кравчук Анна Станиславовна, Клушина Лина Владимировна, Наумова Алимпия Геннадьевна).</w:t>
      </w:r>
    </w:p>
    <w:p w:rsidR="00EB2A96" w:rsidRPr="007603B3" w:rsidRDefault="00EB2A96" w:rsidP="00EB2A96">
      <w:pPr>
        <w:pStyle w:val="a6"/>
        <w:numPr>
          <w:ilvl w:val="0"/>
          <w:numId w:val="2"/>
        </w:numPr>
        <w:jc w:val="both"/>
        <w:rPr>
          <w:color w:val="000000" w:themeColor="text1"/>
        </w:rPr>
      </w:pPr>
      <w:r w:rsidRPr="007603B3">
        <w:rPr>
          <w:color w:val="000000" w:themeColor="text1"/>
        </w:rPr>
        <w:t>Изобразительное искусство- 2 (</w:t>
      </w:r>
      <w:r w:rsidRPr="007603B3">
        <w:t>Прокопенко Диана Николаевна).</w:t>
      </w:r>
    </w:p>
    <w:p w:rsidR="00EB2A96" w:rsidRPr="007603B3" w:rsidRDefault="00920661" w:rsidP="00EB2A96">
      <w:pPr>
        <w:pStyle w:val="a6"/>
        <w:jc w:val="both"/>
        <w:rPr>
          <w:color w:val="000000" w:themeColor="text1"/>
        </w:rPr>
      </w:pPr>
      <w:r>
        <w:rPr>
          <w:noProof/>
          <w:color w:val="000000" w:themeColor="text1"/>
        </w:rPr>
        <w:drawing>
          <wp:anchor distT="0" distB="0" distL="114300" distR="114300" simplePos="0" relativeHeight="251688960" behindDoc="0" locked="0" layoutInCell="1" allowOverlap="1">
            <wp:simplePos x="0" y="0"/>
            <wp:positionH relativeFrom="margin">
              <wp:posOffset>26035</wp:posOffset>
            </wp:positionH>
            <wp:positionV relativeFrom="margin">
              <wp:posOffset>5582920</wp:posOffset>
            </wp:positionV>
            <wp:extent cx="2292350" cy="1193800"/>
            <wp:effectExtent l="19050" t="0" r="0" b="0"/>
            <wp:wrapSquare wrapText="bothSides"/>
            <wp:docPr id="2" name="Рисунок 2" descr="D:\Мои документы2\Мои рисунки\фестиваль2014\IMG_4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2\Мои рисунки\фестиваль2014\IMG_4395.jpg"/>
                    <pic:cNvPicPr>
                      <a:picLocks noChangeAspect="1" noChangeArrowheads="1"/>
                    </pic:cNvPicPr>
                  </pic:nvPicPr>
                  <pic:blipFill>
                    <a:blip r:embed="rId8" cstate="print"/>
                    <a:srcRect/>
                    <a:stretch>
                      <a:fillRect/>
                    </a:stretch>
                  </pic:blipFill>
                  <pic:spPr bwMode="auto">
                    <a:xfrm>
                      <a:off x="0" y="0"/>
                      <a:ext cx="2292350" cy="1193800"/>
                    </a:xfrm>
                    <a:prstGeom prst="rect">
                      <a:avLst/>
                    </a:prstGeom>
                    <a:noFill/>
                    <a:ln w="9525">
                      <a:noFill/>
                      <a:miter lim="800000"/>
                      <a:headEnd/>
                      <a:tailEnd/>
                    </a:ln>
                  </pic:spPr>
                </pic:pic>
              </a:graphicData>
            </a:graphic>
          </wp:anchor>
        </w:drawing>
      </w:r>
    </w:p>
    <w:p w:rsidR="00667B74" w:rsidRPr="007603B3" w:rsidRDefault="00EB2A96" w:rsidP="00EB2A96">
      <w:pPr>
        <w:jc w:val="both"/>
        <w:rPr>
          <w:color w:val="000000" w:themeColor="text1"/>
          <w:sz w:val="24"/>
          <w:szCs w:val="24"/>
        </w:rPr>
      </w:pPr>
      <w:r w:rsidRPr="007603B3">
        <w:rPr>
          <w:color w:val="000000" w:themeColor="text1"/>
          <w:sz w:val="24"/>
          <w:szCs w:val="24"/>
        </w:rPr>
        <w:t xml:space="preserve">       </w:t>
      </w:r>
      <w:r w:rsidR="00667B74" w:rsidRPr="007603B3">
        <w:rPr>
          <w:color w:val="000000" w:themeColor="text1"/>
          <w:sz w:val="24"/>
          <w:szCs w:val="24"/>
        </w:rPr>
        <w:t>Жюри в составе:  Бекренёвой Н. И., директора,  Белецкого Е. М., Петровой А. В., педагогов-организаторов БЦДЮТ и С – определили участников второго этапа фестиваля детского и юношеского творчества, который состоится 28 февраля 2014 года</w:t>
      </w:r>
      <w:r w:rsidR="0020723C" w:rsidRPr="007603B3">
        <w:rPr>
          <w:color w:val="000000" w:themeColor="text1"/>
          <w:sz w:val="24"/>
          <w:szCs w:val="24"/>
        </w:rPr>
        <w:t>.</w:t>
      </w:r>
    </w:p>
    <w:p w:rsidR="0020723C" w:rsidRPr="007603B3" w:rsidRDefault="0020723C" w:rsidP="00EB2A96">
      <w:pPr>
        <w:jc w:val="both"/>
        <w:rPr>
          <w:color w:val="000000" w:themeColor="text1"/>
          <w:sz w:val="24"/>
          <w:szCs w:val="24"/>
        </w:rPr>
      </w:pPr>
    </w:p>
    <w:p w:rsidR="0020723C" w:rsidRPr="007603B3" w:rsidRDefault="0020723C" w:rsidP="00EB2A96">
      <w:pPr>
        <w:jc w:val="both"/>
        <w:rPr>
          <w:color w:val="000000" w:themeColor="text1"/>
          <w:sz w:val="24"/>
          <w:szCs w:val="24"/>
        </w:rPr>
      </w:pPr>
    </w:p>
    <w:p w:rsidR="0020723C" w:rsidRPr="007603B3" w:rsidRDefault="0020723C" w:rsidP="00EB2A96">
      <w:pPr>
        <w:jc w:val="both"/>
        <w:rPr>
          <w:color w:val="000000" w:themeColor="text1"/>
          <w:sz w:val="24"/>
          <w:szCs w:val="24"/>
        </w:rPr>
      </w:pPr>
    </w:p>
    <w:p w:rsidR="00EB2A96" w:rsidRPr="007603B3" w:rsidRDefault="00667B74" w:rsidP="00EB2A96">
      <w:pPr>
        <w:jc w:val="both"/>
        <w:rPr>
          <w:color w:val="000000" w:themeColor="text1"/>
          <w:sz w:val="24"/>
          <w:szCs w:val="24"/>
        </w:rPr>
      </w:pPr>
      <w:r w:rsidRPr="007603B3">
        <w:rPr>
          <w:color w:val="000000" w:themeColor="text1"/>
          <w:sz w:val="24"/>
          <w:szCs w:val="24"/>
        </w:rPr>
        <w:t xml:space="preserve">    </w:t>
      </w:r>
      <w:r w:rsidR="00EB2A96" w:rsidRPr="007603B3">
        <w:rPr>
          <w:color w:val="000000" w:themeColor="text1"/>
          <w:sz w:val="24"/>
          <w:szCs w:val="24"/>
        </w:rPr>
        <w:t xml:space="preserve"> Во второй этап вышли участники следующих номинациях:</w:t>
      </w:r>
    </w:p>
    <w:p w:rsidR="00EB2A96" w:rsidRPr="007603B3" w:rsidRDefault="00EB2A96" w:rsidP="00EB2A96">
      <w:pPr>
        <w:jc w:val="both"/>
        <w:rPr>
          <w:color w:val="000000" w:themeColor="text1"/>
          <w:sz w:val="24"/>
          <w:szCs w:val="24"/>
        </w:rPr>
      </w:pPr>
      <w:r w:rsidRPr="007603B3">
        <w:rPr>
          <w:b/>
          <w:color w:val="000000" w:themeColor="text1"/>
          <w:sz w:val="24"/>
          <w:szCs w:val="24"/>
        </w:rPr>
        <w:t>Современный танец</w:t>
      </w:r>
      <w:r w:rsidRPr="007603B3">
        <w:rPr>
          <w:color w:val="000000" w:themeColor="text1"/>
          <w:sz w:val="24"/>
          <w:szCs w:val="24"/>
        </w:rPr>
        <w:t xml:space="preserve"> – Горошкиа Валерия, Флуераш Даниил, Чистикова Надежда, Чистикова Елизавета </w:t>
      </w:r>
    </w:p>
    <w:p w:rsidR="00EB2A96" w:rsidRPr="007603B3" w:rsidRDefault="00EB2A96" w:rsidP="00EB2A96">
      <w:pPr>
        <w:jc w:val="both"/>
        <w:rPr>
          <w:color w:val="000000" w:themeColor="text1"/>
          <w:sz w:val="24"/>
          <w:szCs w:val="24"/>
        </w:rPr>
      </w:pPr>
      <w:r w:rsidRPr="007603B3">
        <w:rPr>
          <w:b/>
          <w:color w:val="000000" w:themeColor="text1"/>
          <w:sz w:val="24"/>
          <w:szCs w:val="24"/>
        </w:rPr>
        <w:t>Вокальное мастерство</w:t>
      </w:r>
      <w:r w:rsidRPr="007603B3">
        <w:rPr>
          <w:color w:val="000000" w:themeColor="text1"/>
          <w:sz w:val="24"/>
          <w:szCs w:val="24"/>
        </w:rPr>
        <w:t xml:space="preserve"> – Лайкачёв Антон, Пайкачёв Сергей, Семёнова Мария, Кичигина Яна, группа «Весёлые нотки»</w:t>
      </w:r>
    </w:p>
    <w:p w:rsidR="00EB2A96" w:rsidRPr="007603B3" w:rsidRDefault="00EB2A96" w:rsidP="00EB2A96">
      <w:pPr>
        <w:jc w:val="both"/>
        <w:rPr>
          <w:color w:val="000000" w:themeColor="text1"/>
          <w:sz w:val="24"/>
          <w:szCs w:val="24"/>
        </w:rPr>
      </w:pPr>
      <w:r w:rsidRPr="007603B3">
        <w:rPr>
          <w:b/>
          <w:color w:val="000000" w:themeColor="text1"/>
          <w:sz w:val="24"/>
          <w:szCs w:val="24"/>
        </w:rPr>
        <w:t xml:space="preserve"> Конкурс художественного слова</w:t>
      </w:r>
      <w:r w:rsidRPr="007603B3">
        <w:rPr>
          <w:color w:val="000000" w:themeColor="text1"/>
          <w:sz w:val="24"/>
          <w:szCs w:val="24"/>
        </w:rPr>
        <w:t xml:space="preserve"> – Якимова Евгения, Садовская Христина, Мисак Мария, Ломаш Егор, Маркова Ксения, Сабинич Ярослав,</w:t>
      </w:r>
      <w:r w:rsidR="006252B4" w:rsidRPr="007603B3">
        <w:rPr>
          <w:color w:val="000000" w:themeColor="text1"/>
          <w:sz w:val="24"/>
          <w:szCs w:val="24"/>
        </w:rPr>
        <w:t xml:space="preserve"> Попова Алёна, Шамалуева Ксения, Пайкачёв Сергей.</w:t>
      </w:r>
    </w:p>
    <w:p w:rsidR="00EB2A96" w:rsidRPr="007603B3" w:rsidRDefault="00EB2A96" w:rsidP="00EB2A96">
      <w:pPr>
        <w:jc w:val="both"/>
        <w:rPr>
          <w:color w:val="000000" w:themeColor="text1"/>
          <w:sz w:val="24"/>
          <w:szCs w:val="24"/>
        </w:rPr>
      </w:pPr>
      <w:r w:rsidRPr="007603B3">
        <w:rPr>
          <w:b/>
          <w:color w:val="000000" w:themeColor="text1"/>
          <w:sz w:val="24"/>
          <w:szCs w:val="24"/>
        </w:rPr>
        <w:lastRenderedPageBreak/>
        <w:t>Декоративно-прикладное искусство</w:t>
      </w:r>
      <w:r w:rsidRPr="007603B3">
        <w:rPr>
          <w:color w:val="000000" w:themeColor="text1"/>
          <w:sz w:val="24"/>
          <w:szCs w:val="24"/>
        </w:rPr>
        <w:t xml:space="preserve">  -  работы «Паровоз», «Древнерусский город»,  «Декор бутылок», «Коврик из футболок», «Ночник из капрона» </w:t>
      </w:r>
    </w:p>
    <w:p w:rsidR="00EB2A96" w:rsidRPr="007603B3" w:rsidRDefault="00EB2A96" w:rsidP="00EB2A96">
      <w:pPr>
        <w:jc w:val="both"/>
        <w:rPr>
          <w:color w:val="000000" w:themeColor="text1"/>
          <w:sz w:val="24"/>
          <w:szCs w:val="24"/>
        </w:rPr>
      </w:pPr>
      <w:r w:rsidRPr="007603B3">
        <w:rPr>
          <w:b/>
          <w:color w:val="000000" w:themeColor="text1"/>
          <w:sz w:val="24"/>
          <w:szCs w:val="24"/>
        </w:rPr>
        <w:t>Конкурс компьютерных презентаций -</w:t>
      </w:r>
      <w:r w:rsidRPr="007603B3">
        <w:rPr>
          <w:color w:val="000000" w:themeColor="text1"/>
          <w:sz w:val="24"/>
          <w:szCs w:val="24"/>
        </w:rPr>
        <w:t xml:space="preserve">  Карпов Эдуард, Кичигина Эльвира, Титова Светлана, Требицкая Вероника, Телли Вероника, Хайруллов Максим, Бурак Милана, Бурак Даниил, Васильев Дмитрий, Титова Вероника, Николаева Александра, Рыбак Евгения</w:t>
      </w:r>
    </w:p>
    <w:p w:rsidR="00EB2A96" w:rsidRPr="007603B3" w:rsidRDefault="00EB2A96" w:rsidP="00EB2A96">
      <w:pPr>
        <w:jc w:val="both"/>
        <w:rPr>
          <w:color w:val="000000" w:themeColor="text1"/>
          <w:sz w:val="24"/>
          <w:szCs w:val="24"/>
        </w:rPr>
      </w:pPr>
      <w:r w:rsidRPr="007603B3">
        <w:rPr>
          <w:b/>
          <w:color w:val="000000" w:themeColor="text1"/>
          <w:sz w:val="24"/>
          <w:szCs w:val="24"/>
        </w:rPr>
        <w:t xml:space="preserve">Театральные миниатюры – </w:t>
      </w:r>
      <w:r w:rsidRPr="007603B3">
        <w:rPr>
          <w:color w:val="000000" w:themeColor="text1"/>
          <w:sz w:val="24"/>
          <w:szCs w:val="24"/>
        </w:rPr>
        <w:t xml:space="preserve">Ковалёв Ян, Якимова Евгения </w:t>
      </w:r>
    </w:p>
    <w:p w:rsidR="0020723C" w:rsidRPr="007603B3" w:rsidRDefault="0020723C" w:rsidP="00EB2A96">
      <w:pPr>
        <w:jc w:val="both"/>
        <w:rPr>
          <w:color w:val="000000" w:themeColor="text1"/>
          <w:sz w:val="24"/>
          <w:szCs w:val="24"/>
        </w:rPr>
      </w:pPr>
    </w:p>
    <w:p w:rsidR="00510398" w:rsidRPr="007603B3" w:rsidRDefault="0020723C" w:rsidP="00EB2A96">
      <w:pPr>
        <w:jc w:val="both"/>
        <w:rPr>
          <w:color w:val="000000" w:themeColor="text1"/>
          <w:sz w:val="24"/>
          <w:szCs w:val="24"/>
        </w:rPr>
      </w:pPr>
      <w:r w:rsidRPr="007603B3">
        <w:rPr>
          <w:noProof/>
          <w:color w:val="000000" w:themeColor="text1"/>
          <w:sz w:val="24"/>
          <w:szCs w:val="24"/>
        </w:rPr>
        <w:drawing>
          <wp:inline distT="0" distB="0" distL="0" distR="0">
            <wp:extent cx="1435100" cy="1007987"/>
            <wp:effectExtent l="19050" t="0" r="0" b="0"/>
            <wp:docPr id="4" name="Рисунок 4" descr="D:\Мои документы2\Мои рисунки\фестиваль2014\IMG_4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2\Мои рисунки\фестиваль2014\IMG_4430.jpg"/>
                    <pic:cNvPicPr>
                      <a:picLocks noChangeAspect="1" noChangeArrowheads="1"/>
                    </pic:cNvPicPr>
                  </pic:nvPicPr>
                  <pic:blipFill>
                    <a:blip r:embed="rId9" cstate="print"/>
                    <a:srcRect l="29114"/>
                    <a:stretch>
                      <a:fillRect/>
                    </a:stretch>
                  </pic:blipFill>
                  <pic:spPr bwMode="auto">
                    <a:xfrm>
                      <a:off x="0" y="0"/>
                      <a:ext cx="1435100" cy="1007987"/>
                    </a:xfrm>
                    <a:prstGeom prst="rect">
                      <a:avLst/>
                    </a:prstGeom>
                    <a:noFill/>
                    <a:ln w="9525">
                      <a:noFill/>
                      <a:miter lim="800000"/>
                      <a:headEnd/>
                      <a:tailEnd/>
                    </a:ln>
                  </pic:spPr>
                </pic:pic>
              </a:graphicData>
            </a:graphic>
          </wp:inline>
        </w:drawing>
      </w:r>
      <w:r w:rsidR="00510398" w:rsidRPr="007603B3">
        <w:rPr>
          <w:color w:val="000000" w:themeColor="text1"/>
          <w:sz w:val="24"/>
          <w:szCs w:val="24"/>
        </w:rPr>
        <w:t xml:space="preserve">         </w:t>
      </w:r>
      <w:r w:rsidRPr="007603B3">
        <w:rPr>
          <w:noProof/>
          <w:color w:val="000000" w:themeColor="text1"/>
          <w:sz w:val="24"/>
          <w:szCs w:val="24"/>
        </w:rPr>
        <w:drawing>
          <wp:inline distT="0" distB="0" distL="0" distR="0">
            <wp:extent cx="1755775" cy="1003300"/>
            <wp:effectExtent l="19050" t="0" r="0" b="0"/>
            <wp:docPr id="8" name="Рисунок 5" descr="D:\Мои документы2\Мои рисунки\фестиваль2014\IMG_4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ои документы2\Мои рисунки\фестиваль2014\IMG_4439.jpg"/>
                    <pic:cNvPicPr>
                      <a:picLocks noChangeAspect="1" noChangeArrowheads="1"/>
                    </pic:cNvPicPr>
                  </pic:nvPicPr>
                  <pic:blipFill>
                    <a:blip r:embed="rId10" cstate="print"/>
                    <a:srcRect l="23183" t="24074" r="-344" b="16667"/>
                    <a:stretch>
                      <a:fillRect/>
                    </a:stretch>
                  </pic:blipFill>
                  <pic:spPr bwMode="auto">
                    <a:xfrm>
                      <a:off x="0" y="0"/>
                      <a:ext cx="1755775" cy="1003300"/>
                    </a:xfrm>
                    <a:prstGeom prst="rect">
                      <a:avLst/>
                    </a:prstGeom>
                    <a:noFill/>
                    <a:ln w="9525">
                      <a:noFill/>
                      <a:miter lim="800000"/>
                      <a:headEnd/>
                      <a:tailEnd/>
                    </a:ln>
                  </pic:spPr>
                </pic:pic>
              </a:graphicData>
            </a:graphic>
          </wp:inline>
        </w:drawing>
      </w:r>
      <w:r w:rsidR="00510398" w:rsidRPr="007603B3">
        <w:rPr>
          <w:color w:val="000000" w:themeColor="text1"/>
          <w:sz w:val="24"/>
          <w:szCs w:val="24"/>
        </w:rPr>
        <w:t xml:space="preserve">              </w:t>
      </w:r>
      <w:r w:rsidRPr="007603B3">
        <w:rPr>
          <w:noProof/>
          <w:color w:val="000000" w:themeColor="text1"/>
          <w:sz w:val="24"/>
          <w:szCs w:val="24"/>
        </w:rPr>
        <w:drawing>
          <wp:inline distT="0" distB="0" distL="0" distR="0">
            <wp:extent cx="1657350" cy="1001443"/>
            <wp:effectExtent l="19050" t="0" r="0" b="0"/>
            <wp:docPr id="9" name="Рисунок 6" descr="D:\Мои документы2\Мои рисунки\фестиваль2014\IMG_4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Мои документы2\Мои рисунки\фестиваль2014\IMG_4453.jpg"/>
                    <pic:cNvPicPr>
                      <a:picLocks noChangeAspect="1" noChangeArrowheads="1"/>
                    </pic:cNvPicPr>
                  </pic:nvPicPr>
                  <pic:blipFill>
                    <a:blip r:embed="rId11" cstate="print"/>
                    <a:srcRect l="21173" r="5241" b="32407"/>
                    <a:stretch>
                      <a:fillRect/>
                    </a:stretch>
                  </pic:blipFill>
                  <pic:spPr bwMode="auto">
                    <a:xfrm>
                      <a:off x="0" y="0"/>
                      <a:ext cx="1660424" cy="1003300"/>
                    </a:xfrm>
                    <a:prstGeom prst="rect">
                      <a:avLst/>
                    </a:prstGeom>
                    <a:noFill/>
                    <a:ln w="9525">
                      <a:noFill/>
                      <a:miter lim="800000"/>
                      <a:headEnd/>
                      <a:tailEnd/>
                    </a:ln>
                  </pic:spPr>
                </pic:pic>
              </a:graphicData>
            </a:graphic>
          </wp:inline>
        </w:drawing>
      </w:r>
    </w:p>
    <w:p w:rsidR="00510398" w:rsidRPr="007603B3" w:rsidRDefault="00510398" w:rsidP="00EB2A96">
      <w:pPr>
        <w:jc w:val="both"/>
        <w:rPr>
          <w:color w:val="000000" w:themeColor="text1"/>
          <w:sz w:val="24"/>
          <w:szCs w:val="24"/>
        </w:rPr>
      </w:pPr>
      <w:r w:rsidRPr="007603B3">
        <w:rPr>
          <w:color w:val="000000" w:themeColor="text1"/>
          <w:sz w:val="24"/>
          <w:szCs w:val="24"/>
        </w:rPr>
        <w:t>Садовская Христина         Вокальная группа «Весёлые нотки»  Чистиковы Лиза и Надя</w:t>
      </w:r>
    </w:p>
    <w:p w:rsidR="00510398" w:rsidRPr="007603B3" w:rsidRDefault="00510398" w:rsidP="00EB2A96">
      <w:pPr>
        <w:jc w:val="both"/>
        <w:rPr>
          <w:color w:val="000000" w:themeColor="text1"/>
          <w:sz w:val="24"/>
          <w:szCs w:val="24"/>
        </w:rPr>
      </w:pPr>
      <w:r w:rsidRPr="007603B3">
        <w:rPr>
          <w:color w:val="000000" w:themeColor="text1"/>
          <w:sz w:val="24"/>
          <w:szCs w:val="24"/>
        </w:rPr>
        <w:t xml:space="preserve">                                   </w:t>
      </w:r>
    </w:p>
    <w:p w:rsidR="0020723C" w:rsidRPr="007603B3" w:rsidRDefault="00510398" w:rsidP="00EB2A96">
      <w:pPr>
        <w:jc w:val="both"/>
        <w:rPr>
          <w:color w:val="000000" w:themeColor="text1"/>
          <w:sz w:val="24"/>
          <w:szCs w:val="24"/>
        </w:rPr>
      </w:pPr>
      <w:r w:rsidRPr="007603B3">
        <w:rPr>
          <w:color w:val="000000" w:themeColor="text1"/>
          <w:sz w:val="24"/>
          <w:szCs w:val="24"/>
        </w:rPr>
        <w:t xml:space="preserve">    </w:t>
      </w:r>
      <w:r w:rsidRPr="007603B3">
        <w:rPr>
          <w:noProof/>
          <w:color w:val="000000" w:themeColor="text1"/>
          <w:sz w:val="24"/>
          <w:szCs w:val="24"/>
        </w:rPr>
        <w:drawing>
          <wp:inline distT="0" distB="0" distL="0" distR="0">
            <wp:extent cx="2082800" cy="1256658"/>
            <wp:effectExtent l="19050" t="0" r="0" b="0"/>
            <wp:docPr id="1" name="Рисунок 2" descr="D:\Мои документы2\Мои рисунки\фестиваль2014\IMG_4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2\Мои рисунки\фестиваль2014\IMG_4386.jpg"/>
                    <pic:cNvPicPr>
                      <a:picLocks noChangeAspect="1" noChangeArrowheads="1"/>
                    </pic:cNvPicPr>
                  </pic:nvPicPr>
                  <pic:blipFill>
                    <a:blip r:embed="rId12" cstate="print"/>
                    <a:srcRect/>
                    <a:stretch>
                      <a:fillRect/>
                    </a:stretch>
                  </pic:blipFill>
                  <pic:spPr bwMode="auto">
                    <a:xfrm>
                      <a:off x="0" y="0"/>
                      <a:ext cx="2072017" cy="1250152"/>
                    </a:xfrm>
                    <a:prstGeom prst="rect">
                      <a:avLst/>
                    </a:prstGeom>
                    <a:noFill/>
                    <a:ln w="9525">
                      <a:noFill/>
                      <a:miter lim="800000"/>
                      <a:headEnd/>
                      <a:tailEnd/>
                    </a:ln>
                  </pic:spPr>
                </pic:pic>
              </a:graphicData>
            </a:graphic>
          </wp:inline>
        </w:drawing>
      </w:r>
      <w:r w:rsidRPr="007603B3">
        <w:rPr>
          <w:color w:val="000000" w:themeColor="text1"/>
          <w:sz w:val="24"/>
          <w:szCs w:val="24"/>
        </w:rPr>
        <w:t xml:space="preserve">      </w:t>
      </w:r>
      <w:r w:rsidR="000379F5" w:rsidRPr="007603B3">
        <w:rPr>
          <w:color w:val="000000" w:themeColor="text1"/>
          <w:sz w:val="24"/>
          <w:szCs w:val="24"/>
        </w:rPr>
        <w:t xml:space="preserve">          </w:t>
      </w:r>
      <w:r w:rsidRPr="007603B3">
        <w:rPr>
          <w:color w:val="000000" w:themeColor="text1"/>
          <w:sz w:val="24"/>
          <w:szCs w:val="24"/>
        </w:rPr>
        <w:t xml:space="preserve">    </w:t>
      </w:r>
      <w:r w:rsidRPr="007603B3">
        <w:rPr>
          <w:noProof/>
          <w:color w:val="000000" w:themeColor="text1"/>
          <w:sz w:val="24"/>
          <w:szCs w:val="24"/>
        </w:rPr>
        <w:drawing>
          <wp:inline distT="0" distB="0" distL="0" distR="0">
            <wp:extent cx="2540000" cy="1257300"/>
            <wp:effectExtent l="19050" t="0" r="0" b="0"/>
            <wp:docPr id="3" name="Рисунок 3" descr="D:\Мои документы2\Мои рисунки\фестиваль2014\IMG_4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2\Мои рисунки\фестиваль2014\IMG_4385.jpg"/>
                    <pic:cNvPicPr>
                      <a:picLocks noChangeAspect="1" noChangeArrowheads="1"/>
                    </pic:cNvPicPr>
                  </pic:nvPicPr>
                  <pic:blipFill>
                    <a:blip r:embed="rId13" cstate="print"/>
                    <a:srcRect/>
                    <a:stretch>
                      <a:fillRect/>
                    </a:stretch>
                  </pic:blipFill>
                  <pic:spPr bwMode="auto">
                    <a:xfrm>
                      <a:off x="0" y="0"/>
                      <a:ext cx="2556891" cy="1265661"/>
                    </a:xfrm>
                    <a:prstGeom prst="rect">
                      <a:avLst/>
                    </a:prstGeom>
                    <a:noFill/>
                    <a:ln w="9525">
                      <a:noFill/>
                      <a:miter lim="800000"/>
                      <a:headEnd/>
                      <a:tailEnd/>
                    </a:ln>
                  </pic:spPr>
                </pic:pic>
              </a:graphicData>
            </a:graphic>
          </wp:inline>
        </w:drawing>
      </w:r>
    </w:p>
    <w:p w:rsidR="0020723C" w:rsidRPr="007603B3" w:rsidRDefault="00510398" w:rsidP="0020723C">
      <w:pPr>
        <w:rPr>
          <w:sz w:val="24"/>
          <w:szCs w:val="24"/>
        </w:rPr>
      </w:pPr>
      <w:r w:rsidRPr="007603B3">
        <w:rPr>
          <w:color w:val="000000" w:themeColor="text1"/>
          <w:sz w:val="24"/>
          <w:szCs w:val="24"/>
        </w:rPr>
        <w:t xml:space="preserve">Коллективные </w:t>
      </w:r>
      <w:r w:rsidRPr="007603B3">
        <w:rPr>
          <w:sz w:val="24"/>
          <w:szCs w:val="24"/>
        </w:rPr>
        <w:t>работы</w:t>
      </w:r>
      <w:r w:rsidR="0020723C" w:rsidRPr="007603B3">
        <w:rPr>
          <w:sz w:val="24"/>
          <w:szCs w:val="24"/>
        </w:rPr>
        <w:t xml:space="preserve"> </w:t>
      </w:r>
      <w:r w:rsidRPr="007603B3">
        <w:rPr>
          <w:sz w:val="24"/>
          <w:szCs w:val="24"/>
        </w:rPr>
        <w:t>«древнерусский город» (</w:t>
      </w:r>
      <w:r w:rsidR="000379F5" w:rsidRPr="007603B3">
        <w:rPr>
          <w:sz w:val="24"/>
          <w:szCs w:val="24"/>
        </w:rPr>
        <w:t>4класс</w:t>
      </w:r>
      <w:r w:rsidRPr="007603B3">
        <w:rPr>
          <w:sz w:val="24"/>
          <w:szCs w:val="24"/>
        </w:rPr>
        <w:t>)</w:t>
      </w:r>
      <w:r w:rsidR="000379F5" w:rsidRPr="007603B3">
        <w:rPr>
          <w:sz w:val="24"/>
          <w:szCs w:val="24"/>
        </w:rPr>
        <w:t xml:space="preserve">, </w:t>
      </w:r>
      <w:r w:rsidR="0020723C" w:rsidRPr="007603B3">
        <w:rPr>
          <w:sz w:val="24"/>
          <w:szCs w:val="24"/>
        </w:rPr>
        <w:t>«Паровоз»</w:t>
      </w:r>
      <w:r w:rsidR="000379F5" w:rsidRPr="007603B3">
        <w:rPr>
          <w:sz w:val="24"/>
          <w:szCs w:val="24"/>
        </w:rPr>
        <w:t xml:space="preserve"> (5 класс)</w:t>
      </w:r>
    </w:p>
    <w:p w:rsidR="0020723C" w:rsidRPr="007603B3" w:rsidRDefault="0020723C" w:rsidP="00EB2A96">
      <w:pPr>
        <w:jc w:val="both"/>
        <w:rPr>
          <w:color w:val="000000" w:themeColor="text1"/>
          <w:sz w:val="24"/>
          <w:szCs w:val="24"/>
        </w:rPr>
      </w:pPr>
    </w:p>
    <w:p w:rsidR="00EB2A96" w:rsidRPr="007603B3" w:rsidRDefault="00EB2A96" w:rsidP="00EB2A96">
      <w:pPr>
        <w:jc w:val="both"/>
        <w:rPr>
          <w:color w:val="000000" w:themeColor="text1"/>
          <w:sz w:val="24"/>
          <w:szCs w:val="24"/>
        </w:rPr>
      </w:pPr>
      <w:r w:rsidRPr="007603B3">
        <w:rPr>
          <w:color w:val="000000" w:themeColor="text1"/>
          <w:sz w:val="24"/>
          <w:szCs w:val="24"/>
        </w:rPr>
        <w:t xml:space="preserve">      В подготовке и организации фестиваля активно приняли участие: Титова Анна Александровна, Соболева Лада Викторовна, Ломаш Василий Алексеевич,  Клушина Дина Владимировна, студенты-практиканты: Карпова Маргарита Юрьевна, Калинина Екатерина Сергеевна, Соркин Станислав, ученик 11 класса.</w:t>
      </w:r>
    </w:p>
    <w:p w:rsidR="00EB2A96" w:rsidRPr="007603B3" w:rsidRDefault="00EB2A96" w:rsidP="000379F5">
      <w:pPr>
        <w:rPr>
          <w:color w:val="000000" w:themeColor="text1"/>
          <w:sz w:val="24"/>
          <w:szCs w:val="24"/>
        </w:rPr>
      </w:pPr>
    </w:p>
    <w:p w:rsidR="00EB2A96" w:rsidRPr="007603B3" w:rsidRDefault="00EB2A96" w:rsidP="00EB2A96">
      <w:pPr>
        <w:pStyle w:val="a6"/>
        <w:numPr>
          <w:ilvl w:val="0"/>
          <w:numId w:val="1"/>
        </w:numPr>
      </w:pPr>
      <w:r w:rsidRPr="007603B3">
        <w:t>Методист-координатор                            Е. Т. Титова</w:t>
      </w:r>
    </w:p>
    <w:p w:rsidR="00B751AA" w:rsidRPr="007603B3" w:rsidRDefault="00B751AA">
      <w:pPr>
        <w:rPr>
          <w:sz w:val="24"/>
          <w:szCs w:val="24"/>
        </w:rPr>
      </w:pPr>
    </w:p>
    <w:p w:rsidR="00667B74" w:rsidRPr="007603B3" w:rsidRDefault="00667B74">
      <w:pPr>
        <w:rPr>
          <w:sz w:val="24"/>
          <w:szCs w:val="24"/>
        </w:rPr>
      </w:pPr>
    </w:p>
    <w:p w:rsidR="00667B74" w:rsidRPr="007603B3" w:rsidRDefault="00667B74">
      <w:pPr>
        <w:rPr>
          <w:sz w:val="24"/>
          <w:szCs w:val="24"/>
        </w:rPr>
      </w:pPr>
    </w:p>
    <w:p w:rsidR="00667B74" w:rsidRPr="0020723C" w:rsidRDefault="00667B74">
      <w:pPr>
        <w:rPr>
          <w:sz w:val="24"/>
          <w:szCs w:val="24"/>
        </w:rPr>
      </w:pPr>
    </w:p>
    <w:p w:rsidR="00667B74" w:rsidRPr="0020723C" w:rsidRDefault="00667B74">
      <w:pPr>
        <w:rPr>
          <w:sz w:val="24"/>
          <w:szCs w:val="24"/>
        </w:rPr>
      </w:pPr>
    </w:p>
    <w:p w:rsidR="00667B74" w:rsidRPr="0020723C" w:rsidRDefault="00667B74">
      <w:pPr>
        <w:rPr>
          <w:sz w:val="24"/>
          <w:szCs w:val="24"/>
        </w:rPr>
      </w:pPr>
    </w:p>
    <w:p w:rsidR="00667B74" w:rsidRPr="0020723C" w:rsidRDefault="00667B74">
      <w:pPr>
        <w:rPr>
          <w:sz w:val="24"/>
          <w:szCs w:val="24"/>
        </w:rPr>
      </w:pPr>
    </w:p>
    <w:p w:rsidR="00667B74" w:rsidRPr="0020723C" w:rsidRDefault="00667B74">
      <w:pPr>
        <w:rPr>
          <w:sz w:val="24"/>
          <w:szCs w:val="24"/>
        </w:rPr>
      </w:pPr>
    </w:p>
    <w:p w:rsidR="00667B74" w:rsidRPr="0020723C" w:rsidRDefault="00667B74">
      <w:pPr>
        <w:rPr>
          <w:sz w:val="24"/>
          <w:szCs w:val="24"/>
        </w:rPr>
      </w:pPr>
    </w:p>
    <w:p w:rsidR="00667B74" w:rsidRDefault="00667B74"/>
    <w:p w:rsidR="00667B74" w:rsidRDefault="00667B74"/>
    <w:p w:rsidR="00667B74" w:rsidRDefault="00667B74"/>
    <w:p w:rsidR="00667B74" w:rsidRDefault="00667B74"/>
    <w:p w:rsidR="00667B74" w:rsidRDefault="00667B74"/>
    <w:p w:rsidR="007603B3" w:rsidRDefault="007603B3"/>
    <w:p w:rsidR="007603B3" w:rsidRDefault="007603B3"/>
    <w:p w:rsidR="007603B3" w:rsidRDefault="007603B3"/>
    <w:p w:rsidR="007834F4" w:rsidRDefault="007834F4"/>
    <w:p w:rsidR="007834F4" w:rsidRDefault="007834F4"/>
    <w:p w:rsidR="007834F4" w:rsidRDefault="007834F4"/>
    <w:p w:rsidR="007834F4" w:rsidRDefault="007834F4"/>
    <w:p w:rsidR="007834F4" w:rsidRDefault="007834F4"/>
    <w:p w:rsidR="007834F4" w:rsidRDefault="007834F4"/>
    <w:p w:rsidR="007834F4" w:rsidRDefault="007834F4"/>
    <w:p w:rsidR="007834F4" w:rsidRDefault="007834F4"/>
    <w:sectPr w:rsidR="007834F4" w:rsidSect="00EB2A96">
      <w:footerReference w:type="even" r:id="rId14"/>
      <w:footerReference w:type="default" r:id="rId15"/>
      <w:footnotePr>
        <w:pos w:val="beneathText"/>
      </w:footnotePr>
      <w:pgSz w:w="11905" w:h="16837"/>
      <w:pgMar w:top="1134" w:right="1305" w:bottom="902" w:left="13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581" w:rsidRDefault="00BE7581" w:rsidP="00376FD4">
      <w:r>
        <w:separator/>
      </w:r>
    </w:p>
  </w:endnote>
  <w:endnote w:type="continuationSeparator" w:id="1">
    <w:p w:rsidR="00BE7581" w:rsidRDefault="00BE7581" w:rsidP="00376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2ED" w:rsidRDefault="002531A6" w:rsidP="00016FAB">
    <w:pPr>
      <w:pStyle w:val="a3"/>
      <w:framePr w:wrap="around" w:vAnchor="text" w:hAnchor="margin" w:xAlign="center" w:y="1"/>
      <w:rPr>
        <w:rStyle w:val="a5"/>
      </w:rPr>
    </w:pPr>
    <w:r>
      <w:rPr>
        <w:rStyle w:val="a5"/>
      </w:rPr>
      <w:fldChar w:fldCharType="begin"/>
    </w:r>
    <w:r w:rsidR="000C1B33">
      <w:rPr>
        <w:rStyle w:val="a5"/>
      </w:rPr>
      <w:instrText xml:space="preserve">PAGE  </w:instrText>
    </w:r>
    <w:r>
      <w:rPr>
        <w:rStyle w:val="a5"/>
      </w:rPr>
      <w:fldChar w:fldCharType="end"/>
    </w:r>
  </w:p>
  <w:p w:rsidR="005532ED" w:rsidRDefault="00BE758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2ED" w:rsidRDefault="002531A6" w:rsidP="00016FAB">
    <w:pPr>
      <w:pStyle w:val="a3"/>
      <w:framePr w:wrap="around" w:vAnchor="text" w:hAnchor="margin" w:xAlign="center" w:y="1"/>
      <w:rPr>
        <w:rStyle w:val="a5"/>
      </w:rPr>
    </w:pPr>
    <w:r>
      <w:rPr>
        <w:rStyle w:val="a5"/>
      </w:rPr>
      <w:fldChar w:fldCharType="begin"/>
    </w:r>
    <w:r w:rsidR="000C1B33">
      <w:rPr>
        <w:rStyle w:val="a5"/>
      </w:rPr>
      <w:instrText xml:space="preserve">PAGE  </w:instrText>
    </w:r>
    <w:r>
      <w:rPr>
        <w:rStyle w:val="a5"/>
      </w:rPr>
      <w:fldChar w:fldCharType="separate"/>
    </w:r>
    <w:r w:rsidR="0064677F">
      <w:rPr>
        <w:rStyle w:val="a5"/>
        <w:noProof/>
      </w:rPr>
      <w:t>2</w:t>
    </w:r>
    <w:r>
      <w:rPr>
        <w:rStyle w:val="a5"/>
      </w:rPr>
      <w:fldChar w:fldCharType="end"/>
    </w:r>
  </w:p>
  <w:p w:rsidR="005532ED" w:rsidRDefault="00BE758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581" w:rsidRDefault="00BE7581" w:rsidP="00376FD4">
      <w:r>
        <w:separator/>
      </w:r>
    </w:p>
  </w:footnote>
  <w:footnote w:type="continuationSeparator" w:id="1">
    <w:p w:rsidR="00BE7581" w:rsidRDefault="00BE7581" w:rsidP="00376F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Отдел образования администрации муниципального образования «Беломорский район РК»" style="width:.85pt;height:.85pt;visibility:visible;mso-wrap-style:square" o:bullet="t">
        <v:imagedata r:id="rId1" o:title="Отдел образования администрации муниципального образования «Беломорский район РК»"/>
      </v:shape>
    </w:pict>
  </w:numPicBullet>
  <w:abstractNum w:abstractNumId="0">
    <w:nsid w:val="19825294"/>
    <w:multiLevelType w:val="hybridMultilevel"/>
    <w:tmpl w:val="D1C0447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5333CA"/>
    <w:multiLevelType w:val="hybridMultilevel"/>
    <w:tmpl w:val="116E20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F62B9E"/>
    <w:multiLevelType w:val="hybridMultilevel"/>
    <w:tmpl w:val="875C42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EB4C6A"/>
    <w:multiLevelType w:val="hybridMultilevel"/>
    <w:tmpl w:val="4B02DFF0"/>
    <w:lvl w:ilvl="0" w:tplc="49907A9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80D44F2"/>
    <w:multiLevelType w:val="hybridMultilevel"/>
    <w:tmpl w:val="3FF2AAF0"/>
    <w:lvl w:ilvl="0" w:tplc="6042465A">
      <w:start w:val="1"/>
      <w:numFmt w:val="bullet"/>
      <w:lvlText w:val=""/>
      <w:lvlPicBulletId w:val="0"/>
      <w:lvlJc w:val="left"/>
      <w:pPr>
        <w:tabs>
          <w:tab w:val="num" w:pos="720"/>
        </w:tabs>
        <w:ind w:left="720" w:hanging="360"/>
      </w:pPr>
      <w:rPr>
        <w:rFonts w:ascii="Symbol" w:hAnsi="Symbol" w:hint="default"/>
      </w:rPr>
    </w:lvl>
    <w:lvl w:ilvl="1" w:tplc="946428A2" w:tentative="1">
      <w:start w:val="1"/>
      <w:numFmt w:val="bullet"/>
      <w:lvlText w:val=""/>
      <w:lvlJc w:val="left"/>
      <w:pPr>
        <w:tabs>
          <w:tab w:val="num" w:pos="1440"/>
        </w:tabs>
        <w:ind w:left="1440" w:hanging="360"/>
      </w:pPr>
      <w:rPr>
        <w:rFonts w:ascii="Symbol" w:hAnsi="Symbol" w:hint="default"/>
      </w:rPr>
    </w:lvl>
    <w:lvl w:ilvl="2" w:tplc="1A581C04" w:tentative="1">
      <w:start w:val="1"/>
      <w:numFmt w:val="bullet"/>
      <w:lvlText w:val=""/>
      <w:lvlJc w:val="left"/>
      <w:pPr>
        <w:tabs>
          <w:tab w:val="num" w:pos="2160"/>
        </w:tabs>
        <w:ind w:left="2160" w:hanging="360"/>
      </w:pPr>
      <w:rPr>
        <w:rFonts w:ascii="Symbol" w:hAnsi="Symbol" w:hint="default"/>
      </w:rPr>
    </w:lvl>
    <w:lvl w:ilvl="3" w:tplc="43382C78" w:tentative="1">
      <w:start w:val="1"/>
      <w:numFmt w:val="bullet"/>
      <w:lvlText w:val=""/>
      <w:lvlJc w:val="left"/>
      <w:pPr>
        <w:tabs>
          <w:tab w:val="num" w:pos="2880"/>
        </w:tabs>
        <w:ind w:left="2880" w:hanging="360"/>
      </w:pPr>
      <w:rPr>
        <w:rFonts w:ascii="Symbol" w:hAnsi="Symbol" w:hint="default"/>
      </w:rPr>
    </w:lvl>
    <w:lvl w:ilvl="4" w:tplc="82768390" w:tentative="1">
      <w:start w:val="1"/>
      <w:numFmt w:val="bullet"/>
      <w:lvlText w:val=""/>
      <w:lvlJc w:val="left"/>
      <w:pPr>
        <w:tabs>
          <w:tab w:val="num" w:pos="3600"/>
        </w:tabs>
        <w:ind w:left="3600" w:hanging="360"/>
      </w:pPr>
      <w:rPr>
        <w:rFonts w:ascii="Symbol" w:hAnsi="Symbol" w:hint="default"/>
      </w:rPr>
    </w:lvl>
    <w:lvl w:ilvl="5" w:tplc="CEC876D2" w:tentative="1">
      <w:start w:val="1"/>
      <w:numFmt w:val="bullet"/>
      <w:lvlText w:val=""/>
      <w:lvlJc w:val="left"/>
      <w:pPr>
        <w:tabs>
          <w:tab w:val="num" w:pos="4320"/>
        </w:tabs>
        <w:ind w:left="4320" w:hanging="360"/>
      </w:pPr>
      <w:rPr>
        <w:rFonts w:ascii="Symbol" w:hAnsi="Symbol" w:hint="default"/>
      </w:rPr>
    </w:lvl>
    <w:lvl w:ilvl="6" w:tplc="C32019EE" w:tentative="1">
      <w:start w:val="1"/>
      <w:numFmt w:val="bullet"/>
      <w:lvlText w:val=""/>
      <w:lvlJc w:val="left"/>
      <w:pPr>
        <w:tabs>
          <w:tab w:val="num" w:pos="5040"/>
        </w:tabs>
        <w:ind w:left="5040" w:hanging="360"/>
      </w:pPr>
      <w:rPr>
        <w:rFonts w:ascii="Symbol" w:hAnsi="Symbol" w:hint="default"/>
      </w:rPr>
    </w:lvl>
    <w:lvl w:ilvl="7" w:tplc="17EC100E" w:tentative="1">
      <w:start w:val="1"/>
      <w:numFmt w:val="bullet"/>
      <w:lvlText w:val=""/>
      <w:lvlJc w:val="left"/>
      <w:pPr>
        <w:tabs>
          <w:tab w:val="num" w:pos="5760"/>
        </w:tabs>
        <w:ind w:left="5760" w:hanging="360"/>
      </w:pPr>
      <w:rPr>
        <w:rFonts w:ascii="Symbol" w:hAnsi="Symbol" w:hint="default"/>
      </w:rPr>
    </w:lvl>
    <w:lvl w:ilvl="8" w:tplc="373679D6" w:tentative="1">
      <w:start w:val="1"/>
      <w:numFmt w:val="bullet"/>
      <w:lvlText w:val=""/>
      <w:lvlJc w:val="left"/>
      <w:pPr>
        <w:tabs>
          <w:tab w:val="num" w:pos="6480"/>
        </w:tabs>
        <w:ind w:left="6480" w:hanging="360"/>
      </w:pPr>
      <w:rPr>
        <w:rFonts w:ascii="Symbol" w:hAnsi="Symbol" w:hint="default"/>
      </w:rPr>
    </w:lvl>
  </w:abstractNum>
  <w:abstractNum w:abstractNumId="5">
    <w:nsid w:val="6CA2517E"/>
    <w:multiLevelType w:val="hybridMultilevel"/>
    <w:tmpl w:val="8BDE6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74777D"/>
    <w:multiLevelType w:val="hybridMultilevel"/>
    <w:tmpl w:val="EF6CBA9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pos w:val="beneathText"/>
    <w:footnote w:id="0"/>
    <w:footnote w:id="1"/>
  </w:footnotePr>
  <w:endnotePr>
    <w:endnote w:id="0"/>
    <w:endnote w:id="1"/>
  </w:endnotePr>
  <w:compat/>
  <w:rsids>
    <w:rsidRoot w:val="00EB2A96"/>
    <w:rsid w:val="00015BD2"/>
    <w:rsid w:val="000379F5"/>
    <w:rsid w:val="000C1B33"/>
    <w:rsid w:val="001747BF"/>
    <w:rsid w:val="0020723C"/>
    <w:rsid w:val="00210149"/>
    <w:rsid w:val="002531A6"/>
    <w:rsid w:val="0027757A"/>
    <w:rsid w:val="00342738"/>
    <w:rsid w:val="00376FD4"/>
    <w:rsid w:val="00412BD7"/>
    <w:rsid w:val="00426192"/>
    <w:rsid w:val="0045164E"/>
    <w:rsid w:val="004F756B"/>
    <w:rsid w:val="00510398"/>
    <w:rsid w:val="005125F8"/>
    <w:rsid w:val="00573317"/>
    <w:rsid w:val="005733F4"/>
    <w:rsid w:val="005854E6"/>
    <w:rsid w:val="006252B4"/>
    <w:rsid w:val="0064677F"/>
    <w:rsid w:val="00667B74"/>
    <w:rsid w:val="006A1583"/>
    <w:rsid w:val="007200DF"/>
    <w:rsid w:val="007603B3"/>
    <w:rsid w:val="007834F4"/>
    <w:rsid w:val="007B0846"/>
    <w:rsid w:val="007F0948"/>
    <w:rsid w:val="008254C7"/>
    <w:rsid w:val="008A4450"/>
    <w:rsid w:val="00920661"/>
    <w:rsid w:val="00A016C7"/>
    <w:rsid w:val="00A67FF3"/>
    <w:rsid w:val="00AE1092"/>
    <w:rsid w:val="00B32DF2"/>
    <w:rsid w:val="00B751AA"/>
    <w:rsid w:val="00BE7581"/>
    <w:rsid w:val="00C210AA"/>
    <w:rsid w:val="00C24C34"/>
    <w:rsid w:val="00D22BAF"/>
    <w:rsid w:val="00D75484"/>
    <w:rsid w:val="00E32261"/>
    <w:rsid w:val="00E67A85"/>
    <w:rsid w:val="00EB2A96"/>
    <w:rsid w:val="00ED69C6"/>
    <w:rsid w:val="00FA7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A96"/>
    <w:pPr>
      <w:suppressAutoHyphens/>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B2A96"/>
    <w:pPr>
      <w:tabs>
        <w:tab w:val="center" w:pos="4677"/>
        <w:tab w:val="right" w:pos="9355"/>
      </w:tabs>
    </w:pPr>
  </w:style>
  <w:style w:type="character" w:customStyle="1" w:styleId="a4">
    <w:name w:val="Нижний колонтитул Знак"/>
    <w:basedOn w:val="a0"/>
    <w:link w:val="a3"/>
    <w:uiPriority w:val="99"/>
    <w:rsid w:val="00EB2A96"/>
    <w:rPr>
      <w:rFonts w:ascii="Times New Roman" w:eastAsia="Times New Roman" w:hAnsi="Times New Roman" w:cs="Times New Roman"/>
      <w:sz w:val="20"/>
      <w:szCs w:val="20"/>
      <w:lang w:eastAsia="ru-RU"/>
    </w:rPr>
  </w:style>
  <w:style w:type="character" w:styleId="a5">
    <w:name w:val="page number"/>
    <w:basedOn w:val="a0"/>
    <w:rsid w:val="00EB2A96"/>
  </w:style>
  <w:style w:type="paragraph" w:styleId="a6">
    <w:name w:val="List Paragraph"/>
    <w:basedOn w:val="a"/>
    <w:uiPriority w:val="34"/>
    <w:qFormat/>
    <w:rsid w:val="00EB2A96"/>
    <w:pPr>
      <w:suppressAutoHyphens w:val="0"/>
      <w:ind w:left="720"/>
      <w:contextualSpacing/>
    </w:pPr>
    <w:rPr>
      <w:sz w:val="24"/>
      <w:szCs w:val="24"/>
    </w:rPr>
  </w:style>
  <w:style w:type="paragraph" w:styleId="a7">
    <w:name w:val="Balloon Text"/>
    <w:basedOn w:val="a"/>
    <w:link w:val="a8"/>
    <w:uiPriority w:val="99"/>
    <w:semiHidden/>
    <w:unhideWhenUsed/>
    <w:rsid w:val="00667B74"/>
    <w:rPr>
      <w:rFonts w:ascii="Tahoma" w:hAnsi="Tahoma" w:cs="Tahoma"/>
      <w:sz w:val="16"/>
      <w:szCs w:val="16"/>
    </w:rPr>
  </w:style>
  <w:style w:type="character" w:customStyle="1" w:styleId="a8">
    <w:name w:val="Текст выноски Знак"/>
    <w:basedOn w:val="a0"/>
    <w:link w:val="a7"/>
    <w:uiPriority w:val="99"/>
    <w:semiHidden/>
    <w:rsid w:val="00667B74"/>
    <w:rPr>
      <w:rFonts w:ascii="Tahoma" w:eastAsia="Times New Roman" w:hAnsi="Tahoma" w:cs="Tahoma"/>
      <w:sz w:val="16"/>
      <w:szCs w:val="16"/>
      <w:lang w:eastAsia="ru-RU"/>
    </w:rPr>
  </w:style>
  <w:style w:type="table" w:styleId="a9">
    <w:name w:val="Table Grid"/>
    <w:basedOn w:val="a1"/>
    <w:uiPriority w:val="59"/>
    <w:rsid w:val="00783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16D14-EB73-46A1-BADF-C9AFF84F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Сумпосадская школа</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Пользователь</cp:lastModifiedBy>
  <cp:revision>2</cp:revision>
  <dcterms:created xsi:type="dcterms:W3CDTF">2014-03-14T08:34:00Z</dcterms:created>
  <dcterms:modified xsi:type="dcterms:W3CDTF">2014-03-14T08:34:00Z</dcterms:modified>
</cp:coreProperties>
</file>