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3B" w:rsidRPr="009C6B3B" w:rsidRDefault="009C6B3B" w:rsidP="009C6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B3B">
        <w:rPr>
          <w:rFonts w:ascii="Times New Roman" w:hAnsi="Times New Roman" w:cs="Times New Roman"/>
          <w:b/>
          <w:sz w:val="24"/>
          <w:szCs w:val="24"/>
        </w:rPr>
        <w:t xml:space="preserve">10 ноября состоялось родительское собрание по вопросам проведения ГИА в форме ЕГЭ  в 2017 году. </w:t>
      </w:r>
    </w:p>
    <w:p w:rsidR="009C6B3B" w:rsidRDefault="009C6B3B" w:rsidP="009C6B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9C6B3B" w:rsidRDefault="009C6B3B" w:rsidP="009C6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Порядок проведения итогового сочинения (изложения) (о сроках, процедуре проведения итогового сочинения (изложения), о времени и месте ознакомления с результатами итогового сочинения (изложения))</w:t>
      </w:r>
    </w:p>
    <w:p w:rsidR="009C6B3B" w:rsidRDefault="009C6B3B" w:rsidP="009C6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порядок проведения ГИА (о сроках, местах и порядке подачи заявлений на прохождение ГИА, в том числе в форме ЕГЭ) </w:t>
      </w:r>
    </w:p>
    <w:p w:rsidR="009C6B3B" w:rsidRDefault="009C6B3B" w:rsidP="009C6B3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и обучающиеся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Сумпосадская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познакомились с нормативно-правовой базой проведения итогового сочинения (изложения), Единого государственного экзамена  в образовательном учреждении в 2017 году (Федеральный закон от 29.12.2012г. №273 ФЗ «Об образовании в Российской Федерации», «Порядком проведения государственной итоговой аттестации по образовательным программам среднего общего образования», утверждённым приказом Министерства образования и науки Российской Федерации от 26.12.2013г. №1400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другими нормативными документами Министерства образования Республики Карелия об организации и проведения ЕГЭ в 2017 году, приказами отдела образования АМО «Беломорский муниципальный район»).</w:t>
      </w:r>
    </w:p>
    <w:p w:rsidR="009C6B3B" w:rsidRDefault="009C6B3B"/>
    <w:p w:rsidR="00BA2012" w:rsidRDefault="009C6B3B">
      <w:r>
        <w:rPr>
          <w:noProof/>
          <w:lang w:eastAsia="ru-RU"/>
        </w:rPr>
        <w:drawing>
          <wp:inline distT="0" distB="0" distL="0" distR="0">
            <wp:extent cx="2946980" cy="2210268"/>
            <wp:effectExtent l="19050" t="0" r="5770" b="0"/>
            <wp:docPr id="1" name="Рисунок 1" descr="C:\Users\Юляшка\AppData\Local\Microsoft\Windows\Temporary Internet Files\Content.Word\DSCN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шка\AppData\Local\Microsoft\Windows\Temporary Internet Files\Content.Word\DSCN434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769" cy="221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3B" w:rsidRPr="009C6B3B" w:rsidRDefault="009C6B3B" w:rsidP="009C6B3B">
      <w:pPr>
        <w:jc w:val="right"/>
        <w:rPr>
          <w:rFonts w:ascii="Times New Roman" w:hAnsi="Times New Roman" w:cs="Times New Roman"/>
        </w:rPr>
      </w:pPr>
      <w:r w:rsidRPr="009C6B3B">
        <w:rPr>
          <w:rFonts w:ascii="Times New Roman" w:hAnsi="Times New Roman" w:cs="Times New Roman"/>
        </w:rPr>
        <w:t xml:space="preserve">Классный руководитель       </w:t>
      </w:r>
      <w:r>
        <w:rPr>
          <w:rFonts w:ascii="Times New Roman" w:hAnsi="Times New Roman" w:cs="Times New Roman"/>
        </w:rPr>
        <w:t xml:space="preserve">     </w:t>
      </w:r>
      <w:r w:rsidRPr="009C6B3B">
        <w:rPr>
          <w:rFonts w:ascii="Times New Roman" w:hAnsi="Times New Roman" w:cs="Times New Roman"/>
        </w:rPr>
        <w:t xml:space="preserve">     О.А. Титова</w:t>
      </w:r>
    </w:p>
    <w:sectPr w:rsidR="009C6B3B" w:rsidRPr="009C6B3B" w:rsidSect="00BA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C6B3B"/>
    <w:rsid w:val="009C6B3B"/>
    <w:rsid w:val="00BA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2</cp:revision>
  <dcterms:created xsi:type="dcterms:W3CDTF">2016-11-10T18:18:00Z</dcterms:created>
  <dcterms:modified xsi:type="dcterms:W3CDTF">2016-11-10T18:25:00Z</dcterms:modified>
</cp:coreProperties>
</file>