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3" w:rsidRPr="001E6656" w:rsidRDefault="001E6656" w:rsidP="001E6656">
      <w:pPr>
        <w:spacing w:after="0"/>
        <w:jc w:val="center"/>
        <w:rPr>
          <w:rFonts w:ascii="Times New Roman" w:hAnsi="Times New Roman" w:cs="Times New Roman"/>
        </w:rPr>
      </w:pPr>
      <w:r w:rsidRPr="001E6656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1E6656" w:rsidRPr="001E6656" w:rsidRDefault="001E6656" w:rsidP="001E6656">
      <w:pPr>
        <w:spacing w:after="0"/>
        <w:jc w:val="center"/>
        <w:rPr>
          <w:rFonts w:ascii="Times New Roman" w:hAnsi="Times New Roman" w:cs="Times New Roman"/>
        </w:rPr>
      </w:pPr>
      <w:r w:rsidRPr="001E6656">
        <w:rPr>
          <w:rFonts w:ascii="Times New Roman" w:hAnsi="Times New Roman" w:cs="Times New Roman"/>
        </w:rPr>
        <w:t>Беломорского муниципального района</w:t>
      </w:r>
    </w:p>
    <w:p w:rsidR="001E6656" w:rsidRPr="001E6656" w:rsidRDefault="001E6656" w:rsidP="001E6656">
      <w:pPr>
        <w:spacing w:after="0"/>
        <w:jc w:val="center"/>
        <w:rPr>
          <w:rFonts w:ascii="Times New Roman" w:hAnsi="Times New Roman" w:cs="Times New Roman"/>
        </w:rPr>
      </w:pPr>
      <w:r w:rsidRPr="001E6656">
        <w:rPr>
          <w:rFonts w:ascii="Times New Roman" w:hAnsi="Times New Roman" w:cs="Times New Roman"/>
        </w:rPr>
        <w:t>«</w:t>
      </w:r>
      <w:proofErr w:type="spellStart"/>
      <w:r w:rsidRPr="001E6656">
        <w:rPr>
          <w:rFonts w:ascii="Times New Roman" w:hAnsi="Times New Roman" w:cs="Times New Roman"/>
        </w:rPr>
        <w:t>Сумпосадская</w:t>
      </w:r>
      <w:proofErr w:type="spellEnd"/>
      <w:r w:rsidRPr="001E6656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1E6656" w:rsidRDefault="001E6656" w:rsidP="001E6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56" w:rsidRDefault="001E6656" w:rsidP="001E6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56" w:rsidRPr="001E6656" w:rsidRDefault="001E6656" w:rsidP="001E6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5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E6656" w:rsidRDefault="001E6656" w:rsidP="001E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56">
        <w:rPr>
          <w:rFonts w:ascii="Times New Roman" w:hAnsi="Times New Roman" w:cs="Times New Roman"/>
          <w:b/>
          <w:sz w:val="24"/>
          <w:szCs w:val="24"/>
        </w:rPr>
        <w:t>о проведении мероприятий, посвящённых  годовщине вхождения в состав Российской Федерации Республики Крым.</w:t>
      </w:r>
    </w:p>
    <w:tbl>
      <w:tblPr>
        <w:tblStyle w:val="a3"/>
        <w:tblW w:w="0" w:type="auto"/>
        <w:tblLook w:val="04A0"/>
      </w:tblPr>
      <w:tblGrid>
        <w:gridCol w:w="1197"/>
        <w:gridCol w:w="5148"/>
        <w:gridCol w:w="3226"/>
      </w:tblGrid>
      <w:tr w:rsidR="001E6656" w:rsidTr="001E6656">
        <w:tc>
          <w:tcPr>
            <w:tcW w:w="1197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148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26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E6656" w:rsidTr="001E6656">
        <w:tc>
          <w:tcPr>
            <w:tcW w:w="1197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общение по Крыму «Прекрасный остров – чудесный край»</w:t>
            </w:r>
          </w:p>
        </w:tc>
        <w:tc>
          <w:tcPr>
            <w:tcW w:w="3226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Н.М., библиотекарь</w:t>
            </w:r>
          </w:p>
        </w:tc>
      </w:tr>
      <w:tr w:rsidR="001E6656" w:rsidTr="001E6656">
        <w:tc>
          <w:tcPr>
            <w:tcW w:w="1197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«Крым – жемчужина России»</w:t>
            </w:r>
          </w:p>
        </w:tc>
        <w:tc>
          <w:tcPr>
            <w:tcW w:w="3226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Н.М., библиотекарь</w:t>
            </w:r>
          </w:p>
        </w:tc>
      </w:tr>
      <w:tr w:rsidR="001E6656" w:rsidTr="001E6656">
        <w:tc>
          <w:tcPr>
            <w:tcW w:w="1197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«История Крыма»</w:t>
            </w:r>
          </w:p>
        </w:tc>
        <w:tc>
          <w:tcPr>
            <w:tcW w:w="3226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Н.М., библиотекарь</w:t>
            </w:r>
          </w:p>
        </w:tc>
      </w:tr>
      <w:tr w:rsidR="001E6656" w:rsidTr="001E6656">
        <w:tc>
          <w:tcPr>
            <w:tcW w:w="1197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5148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«Россия и Крым – общая судьба»</w:t>
            </w:r>
          </w:p>
        </w:tc>
        <w:tc>
          <w:tcPr>
            <w:tcW w:w="3226" w:type="dxa"/>
          </w:tcPr>
          <w:p w:rsidR="001E6656" w:rsidRDefault="001E6656" w:rsidP="001E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Н.М., библиотекарь</w:t>
            </w:r>
          </w:p>
        </w:tc>
      </w:tr>
    </w:tbl>
    <w:p w:rsidR="001E6656" w:rsidRDefault="001E6656" w:rsidP="001E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56" w:rsidRDefault="001E6656" w:rsidP="001E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6599" cy="4362450"/>
            <wp:effectExtent l="19050" t="0" r="0" b="0"/>
            <wp:docPr id="1" name="Рисунок 1" descr="C:\Documents and Settings\Администратор\Local Settings\Temporary Internet Files\Content.Word\DSCN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DSCN47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99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56" w:rsidRDefault="001E6656" w:rsidP="001E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56" w:rsidRPr="001E6656" w:rsidRDefault="001E6656" w:rsidP="001E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                    Н.М. Маркова</w:t>
      </w:r>
    </w:p>
    <w:sectPr w:rsidR="001E6656" w:rsidRPr="001E6656" w:rsidSect="005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1E6656"/>
    <w:rsid w:val="005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2017-03-24T16:45:00Z</dcterms:created>
  <dcterms:modified xsi:type="dcterms:W3CDTF">2017-03-24T17:15:00Z</dcterms:modified>
</cp:coreProperties>
</file>